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68F" w:rsidRPr="001455B1" w:rsidRDefault="00347E37" w:rsidP="00F534C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</w:rPr>
      </w:pPr>
      <w:r w:rsidRPr="001455B1">
        <w:rPr>
          <w:rFonts w:ascii="Arial" w:hAnsi="Arial" w:cs="Arial"/>
          <w:b/>
          <w:bCs/>
        </w:rPr>
        <w:t>3GPP TSG RAN WG1 Meeting #8</w:t>
      </w:r>
      <w:r w:rsidR="000C7044">
        <w:rPr>
          <w:rFonts w:ascii="Arial" w:hAnsi="Arial" w:cs="Arial" w:hint="eastAsia"/>
          <w:b/>
          <w:bCs/>
        </w:rPr>
        <w:t>6</w:t>
      </w:r>
      <w:r w:rsidR="00CE397F">
        <w:rPr>
          <w:rFonts w:ascii="Arial" w:hAnsi="Arial" w:cs="Arial" w:hint="eastAsia"/>
          <w:b/>
          <w:bCs/>
        </w:rPr>
        <w:t>bis</w:t>
      </w:r>
      <w:r w:rsidR="0087668F" w:rsidRPr="001455B1">
        <w:rPr>
          <w:rFonts w:ascii="Arial" w:hAnsi="Arial" w:cs="Arial"/>
          <w:b/>
          <w:bCs/>
        </w:rPr>
        <w:tab/>
        <w:t xml:space="preserve">          </w:t>
      </w:r>
      <w:r w:rsidR="005A5708">
        <w:rPr>
          <w:rFonts w:ascii="Arial" w:hAnsi="Arial" w:cs="Arial"/>
          <w:b/>
          <w:bCs/>
        </w:rPr>
        <w:t xml:space="preserve">            </w:t>
      </w:r>
      <w:r w:rsidR="00CE397F">
        <w:rPr>
          <w:rFonts w:ascii="Arial" w:hAnsi="Arial" w:cs="Arial"/>
          <w:b/>
          <w:bCs/>
        </w:rPr>
        <w:t xml:space="preserve">           </w:t>
      </w:r>
      <w:r w:rsidR="005A5708">
        <w:rPr>
          <w:rFonts w:ascii="Arial" w:hAnsi="Arial" w:cs="Arial"/>
          <w:b/>
          <w:bCs/>
        </w:rPr>
        <w:t xml:space="preserve">          </w:t>
      </w:r>
      <w:r w:rsidR="0087668F" w:rsidRPr="001455B1">
        <w:rPr>
          <w:rFonts w:ascii="Arial" w:hAnsi="Arial" w:cs="Arial"/>
          <w:b/>
          <w:bCs/>
        </w:rPr>
        <w:t xml:space="preserve">     </w:t>
      </w:r>
      <w:r w:rsidR="00EC590D" w:rsidRPr="001455B1">
        <w:rPr>
          <w:rFonts w:ascii="Arial" w:hAnsi="Arial" w:cs="Arial"/>
          <w:b/>
          <w:bCs/>
        </w:rPr>
        <w:t xml:space="preserve"> </w:t>
      </w:r>
      <w:r w:rsidR="0087668F" w:rsidRPr="001455B1">
        <w:rPr>
          <w:rFonts w:ascii="Arial" w:hAnsi="Arial" w:cs="Arial"/>
          <w:b/>
          <w:bCs/>
        </w:rPr>
        <w:t xml:space="preserve">  </w:t>
      </w:r>
      <w:r w:rsidR="00C97174" w:rsidRPr="001455B1">
        <w:rPr>
          <w:rFonts w:ascii="Arial" w:hAnsi="Arial" w:cs="Arial"/>
          <w:b/>
          <w:bCs/>
        </w:rPr>
        <w:t xml:space="preserve"> </w:t>
      </w:r>
      <w:r w:rsidR="0069115B" w:rsidRPr="001455B1">
        <w:rPr>
          <w:rFonts w:ascii="Arial" w:hAnsi="Arial" w:cs="Arial"/>
          <w:b/>
          <w:bCs/>
        </w:rPr>
        <w:t xml:space="preserve"> </w:t>
      </w:r>
      <w:r w:rsidR="00666B75" w:rsidRPr="001455B1">
        <w:rPr>
          <w:rFonts w:ascii="Arial" w:hAnsi="Arial" w:cs="Arial"/>
          <w:b/>
          <w:bCs/>
        </w:rPr>
        <w:t xml:space="preserve">      </w:t>
      </w:r>
      <w:r w:rsidR="00795573" w:rsidRPr="001455B1">
        <w:rPr>
          <w:rFonts w:ascii="Arial" w:hAnsi="Arial" w:cs="Arial"/>
          <w:b/>
          <w:bCs/>
        </w:rPr>
        <w:t xml:space="preserve">   </w:t>
      </w:r>
      <w:r w:rsidR="0050396D" w:rsidRPr="0050396D">
        <w:rPr>
          <w:rFonts w:ascii="Arial" w:hAnsi="Arial" w:cs="Arial"/>
          <w:b/>
          <w:bCs/>
        </w:rPr>
        <w:t>R1-16</w:t>
      </w:r>
      <w:r w:rsidR="005A5708">
        <w:rPr>
          <w:rFonts w:ascii="Arial" w:hAnsi="Arial" w:cs="Arial" w:hint="eastAsia"/>
          <w:b/>
          <w:bCs/>
        </w:rPr>
        <w:t>08695</w:t>
      </w:r>
    </w:p>
    <w:p w:rsidR="00EC590D" w:rsidRPr="001455B1" w:rsidRDefault="008502FE" w:rsidP="00F534C8">
      <w:pPr>
        <w:pStyle w:val="a4"/>
        <w:jc w:val="both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 w:hint="eastAsia"/>
          <w:bCs/>
          <w:sz w:val="22"/>
          <w:szCs w:val="22"/>
          <w:lang w:eastAsia="zh-CN"/>
        </w:rPr>
        <w:t>L</w:t>
      </w:r>
      <w:r w:rsidRPr="008502FE">
        <w:rPr>
          <w:rFonts w:eastAsia="宋体" w:cs="Arial"/>
          <w:bCs/>
          <w:sz w:val="22"/>
          <w:szCs w:val="22"/>
          <w:lang w:eastAsia="zh-CN"/>
        </w:rPr>
        <w:t>isbon</w:t>
      </w:r>
      <w:r w:rsidR="007C7990">
        <w:rPr>
          <w:rFonts w:eastAsia="宋体" w:cs="Arial" w:hint="eastAsia"/>
          <w:bCs/>
          <w:sz w:val="22"/>
          <w:szCs w:val="22"/>
          <w:lang w:eastAsia="zh-CN"/>
        </w:rPr>
        <w:t xml:space="preserve">, </w:t>
      </w:r>
      <w:r w:rsidRPr="008502FE">
        <w:rPr>
          <w:rFonts w:eastAsia="宋体" w:cs="Arial"/>
          <w:bCs/>
          <w:sz w:val="22"/>
          <w:szCs w:val="22"/>
          <w:lang w:eastAsia="zh-CN"/>
        </w:rPr>
        <w:t>Portugal</w:t>
      </w:r>
      <w:r w:rsidR="00DE1D0C">
        <w:rPr>
          <w:rFonts w:eastAsia="宋体" w:cs="Arial" w:hint="eastAsia"/>
          <w:bCs/>
          <w:sz w:val="22"/>
          <w:szCs w:val="22"/>
          <w:lang w:eastAsia="zh-CN"/>
        </w:rPr>
        <w:t>,</w:t>
      </w:r>
      <w:r w:rsidR="007C7990">
        <w:rPr>
          <w:rFonts w:eastAsia="宋体" w:cs="Arial"/>
          <w:bCs/>
          <w:sz w:val="22"/>
          <w:szCs w:val="22"/>
          <w:lang w:eastAsia="zh-CN"/>
        </w:rPr>
        <w:t xml:space="preserve"> </w:t>
      </w:r>
      <w:r w:rsidR="00803C48">
        <w:rPr>
          <w:rFonts w:eastAsia="宋体" w:cs="Arial" w:hint="eastAsia"/>
          <w:bCs/>
          <w:sz w:val="22"/>
          <w:szCs w:val="22"/>
          <w:lang w:eastAsia="zh-CN"/>
        </w:rPr>
        <w:t>10</w:t>
      </w:r>
      <w:r w:rsidR="00803C48">
        <w:rPr>
          <w:rFonts w:eastAsia="宋体" w:cs="Arial" w:hint="eastAsia"/>
          <w:bCs/>
          <w:sz w:val="22"/>
          <w:szCs w:val="22"/>
          <w:vertAlign w:val="superscript"/>
          <w:lang w:eastAsia="zh-CN"/>
        </w:rPr>
        <w:t>th</w:t>
      </w:r>
      <w:r w:rsidR="00803C48">
        <w:rPr>
          <w:rFonts w:eastAsia="宋体" w:cs="Arial" w:hint="eastAsia"/>
          <w:bCs/>
          <w:sz w:val="22"/>
          <w:szCs w:val="22"/>
          <w:lang w:eastAsia="zh-CN"/>
        </w:rPr>
        <w:t xml:space="preserve"> </w:t>
      </w:r>
      <w:r w:rsidR="007C7990">
        <w:rPr>
          <w:rFonts w:eastAsia="宋体" w:cs="Arial" w:hint="eastAsia"/>
          <w:bCs/>
          <w:sz w:val="22"/>
          <w:szCs w:val="22"/>
          <w:lang w:eastAsia="zh-CN"/>
        </w:rPr>
        <w:t xml:space="preserve">- </w:t>
      </w:r>
      <w:r>
        <w:rPr>
          <w:rFonts w:eastAsia="宋体" w:cs="Arial" w:hint="eastAsia"/>
          <w:bCs/>
          <w:sz w:val="22"/>
          <w:szCs w:val="22"/>
          <w:lang w:eastAsia="zh-CN"/>
        </w:rPr>
        <w:t>14</w:t>
      </w:r>
      <w:r w:rsidR="007C7990" w:rsidRPr="007C7990">
        <w:rPr>
          <w:rFonts w:eastAsia="宋体" w:cs="Arial"/>
          <w:bCs/>
          <w:sz w:val="22"/>
          <w:szCs w:val="22"/>
          <w:vertAlign w:val="superscript"/>
          <w:lang w:eastAsia="zh-CN"/>
        </w:rPr>
        <w:t>th</w:t>
      </w:r>
      <w:r w:rsidR="007C7990">
        <w:rPr>
          <w:rFonts w:eastAsia="宋体" w:cs="Arial"/>
          <w:bCs/>
          <w:sz w:val="22"/>
          <w:szCs w:val="22"/>
          <w:lang w:eastAsia="zh-CN"/>
        </w:rPr>
        <w:t xml:space="preserve"> </w:t>
      </w:r>
      <w:hyperlink r:id="rId8" w:tgtFrame="_self" w:history="1">
        <w:r w:rsidRPr="008502FE">
          <w:rPr>
            <w:rFonts w:eastAsia="宋体" w:cs="Arial"/>
            <w:bCs/>
            <w:sz w:val="22"/>
            <w:szCs w:val="22"/>
            <w:lang w:eastAsia="zh-CN"/>
          </w:rPr>
          <w:t>October</w:t>
        </w:r>
      </w:hyperlink>
      <w:r>
        <w:rPr>
          <w:rFonts w:eastAsiaTheme="minorEastAsia" w:cs="Arial" w:hint="eastAsia"/>
          <w:b w:val="0"/>
          <w:bCs/>
          <w:sz w:val="22"/>
          <w:szCs w:val="22"/>
          <w:lang w:eastAsia="zh-CN"/>
        </w:rPr>
        <w:t xml:space="preserve"> </w:t>
      </w:r>
      <w:r w:rsidR="007C7990">
        <w:rPr>
          <w:rFonts w:eastAsia="宋体" w:cs="Arial" w:hint="eastAsia"/>
          <w:bCs/>
          <w:sz w:val="22"/>
          <w:szCs w:val="22"/>
          <w:lang w:eastAsia="zh-CN"/>
        </w:rPr>
        <w:t>2016</w:t>
      </w:r>
    </w:p>
    <w:p w:rsidR="00B778BE" w:rsidRPr="00DB561B" w:rsidRDefault="00B778BE" w:rsidP="00F534C8">
      <w:pPr>
        <w:pStyle w:val="a4"/>
        <w:tabs>
          <w:tab w:val="clear" w:pos="4536"/>
          <w:tab w:val="left" w:pos="1805"/>
        </w:tabs>
        <w:spacing w:before="240"/>
        <w:ind w:left="1800" w:hanging="1800"/>
        <w:jc w:val="both"/>
        <w:outlineLvl w:val="0"/>
        <w:rPr>
          <w:rFonts w:eastAsia="宋体" w:cs="Arial"/>
          <w:bCs/>
          <w:sz w:val="22"/>
          <w:szCs w:val="22"/>
          <w:lang w:eastAsia="zh-CN"/>
        </w:rPr>
      </w:pPr>
      <w:r w:rsidRPr="001455B1">
        <w:rPr>
          <w:rFonts w:eastAsia="宋体" w:cs="Arial"/>
          <w:bCs/>
          <w:sz w:val="22"/>
          <w:szCs w:val="22"/>
          <w:lang w:eastAsia="zh-CN"/>
        </w:rPr>
        <w:t xml:space="preserve">Source: </w:t>
      </w:r>
      <w:r w:rsidRPr="001455B1">
        <w:rPr>
          <w:rFonts w:eastAsia="宋体" w:cs="Arial"/>
          <w:bCs/>
          <w:sz w:val="22"/>
          <w:szCs w:val="22"/>
          <w:lang w:eastAsia="zh-CN"/>
        </w:rPr>
        <w:tab/>
        <w:t>ZTE</w:t>
      </w:r>
      <w:r w:rsidR="00DB561B">
        <w:rPr>
          <w:rFonts w:eastAsia="宋体" w:cs="Arial" w:hint="eastAsia"/>
          <w:bCs/>
          <w:sz w:val="22"/>
          <w:szCs w:val="22"/>
          <w:lang w:eastAsia="zh-CN"/>
        </w:rPr>
        <w:t>,</w:t>
      </w:r>
      <w:r w:rsidR="00DB561B" w:rsidRPr="00DB561B">
        <w:rPr>
          <w:sz w:val="22"/>
          <w:szCs w:val="22"/>
        </w:rPr>
        <w:t xml:space="preserve"> </w:t>
      </w:r>
      <w:r w:rsidR="00DB561B" w:rsidRPr="002F0221">
        <w:rPr>
          <w:sz w:val="22"/>
          <w:szCs w:val="22"/>
        </w:rPr>
        <w:t>ZTE Microelectronics</w:t>
      </w:r>
    </w:p>
    <w:p w:rsidR="00B778BE" w:rsidRPr="005B1BB0" w:rsidRDefault="00B778BE" w:rsidP="005B1BB0">
      <w:pPr>
        <w:pStyle w:val="a4"/>
        <w:tabs>
          <w:tab w:val="left" w:pos="1800"/>
        </w:tabs>
        <w:ind w:left="1840" w:hangingChars="833" w:hanging="1840"/>
        <w:jc w:val="both"/>
        <w:rPr>
          <w:rFonts w:eastAsia="宋体" w:cs="Arial"/>
          <w:bCs/>
          <w:sz w:val="22"/>
          <w:szCs w:val="22"/>
          <w:lang w:eastAsia="zh-CN"/>
        </w:rPr>
      </w:pPr>
      <w:r w:rsidRPr="001455B1">
        <w:rPr>
          <w:rFonts w:eastAsia="宋体" w:cs="Arial"/>
          <w:bCs/>
          <w:sz w:val="22"/>
          <w:szCs w:val="22"/>
          <w:lang w:eastAsia="zh-CN"/>
        </w:rPr>
        <w:t>Title:</w:t>
      </w:r>
      <w:r w:rsidRPr="001455B1">
        <w:rPr>
          <w:rFonts w:eastAsia="宋体" w:cs="Arial"/>
          <w:bCs/>
          <w:sz w:val="22"/>
          <w:szCs w:val="22"/>
          <w:lang w:eastAsia="zh-CN"/>
        </w:rPr>
        <w:tab/>
      </w:r>
      <w:r w:rsidR="005B1BB0" w:rsidRPr="005B1BB0">
        <w:rPr>
          <w:rFonts w:eastAsia="宋体" w:cs="Arial"/>
          <w:bCs/>
          <w:sz w:val="22"/>
          <w:szCs w:val="22"/>
          <w:lang w:eastAsia="zh-CN"/>
        </w:rPr>
        <w:t>Initial evaluation results for CS</w:t>
      </w:r>
      <w:r w:rsidR="00543691">
        <w:rPr>
          <w:rFonts w:eastAsia="宋体" w:cs="Arial" w:hint="eastAsia"/>
          <w:bCs/>
          <w:sz w:val="22"/>
          <w:szCs w:val="22"/>
          <w:lang w:eastAsia="zh-CN"/>
        </w:rPr>
        <w:t>/</w:t>
      </w:r>
      <w:r w:rsidR="005B1BB0" w:rsidRPr="005B1BB0">
        <w:rPr>
          <w:rFonts w:eastAsia="宋体" w:cs="Arial"/>
          <w:bCs/>
          <w:sz w:val="22"/>
          <w:szCs w:val="22"/>
          <w:lang w:eastAsia="zh-CN"/>
        </w:rPr>
        <w:t>CB</w:t>
      </w:r>
    </w:p>
    <w:p w:rsidR="008502FE" w:rsidRPr="001455B1" w:rsidRDefault="00B778BE" w:rsidP="00F534C8">
      <w:pPr>
        <w:pStyle w:val="a4"/>
        <w:tabs>
          <w:tab w:val="left" w:pos="1800"/>
        </w:tabs>
        <w:jc w:val="both"/>
        <w:rPr>
          <w:rFonts w:eastAsia="宋体" w:cs="Arial"/>
          <w:bCs/>
          <w:sz w:val="22"/>
          <w:szCs w:val="22"/>
          <w:lang w:eastAsia="zh-CN"/>
        </w:rPr>
      </w:pPr>
      <w:r w:rsidRPr="001455B1">
        <w:rPr>
          <w:rFonts w:eastAsia="宋体" w:cs="Arial"/>
          <w:bCs/>
          <w:sz w:val="22"/>
          <w:szCs w:val="22"/>
          <w:lang w:eastAsia="zh-CN"/>
        </w:rPr>
        <w:t>Agenda Item:</w:t>
      </w:r>
      <w:bookmarkStart w:id="0" w:name="Source"/>
      <w:bookmarkEnd w:id="0"/>
      <w:r w:rsidRPr="001455B1">
        <w:rPr>
          <w:rFonts w:eastAsia="宋体" w:cs="Arial"/>
          <w:bCs/>
          <w:sz w:val="22"/>
          <w:szCs w:val="22"/>
          <w:lang w:eastAsia="zh-CN"/>
        </w:rPr>
        <w:tab/>
      </w:r>
      <w:r w:rsidR="008C3416">
        <w:rPr>
          <w:rFonts w:eastAsia="宋体" w:cs="Arial" w:hint="eastAsia"/>
          <w:bCs/>
          <w:sz w:val="22"/>
          <w:szCs w:val="22"/>
          <w:lang w:eastAsia="zh-CN"/>
        </w:rPr>
        <w:t>7.2.1</w:t>
      </w:r>
      <w:r w:rsidR="00543691">
        <w:rPr>
          <w:rFonts w:eastAsia="宋体" w:cs="Arial" w:hint="eastAsia"/>
          <w:bCs/>
          <w:sz w:val="22"/>
          <w:szCs w:val="22"/>
          <w:lang w:eastAsia="zh-CN"/>
        </w:rPr>
        <w:t>2</w:t>
      </w:r>
      <w:r w:rsidR="008C3416">
        <w:rPr>
          <w:rFonts w:eastAsia="宋体" w:cs="Arial" w:hint="eastAsia"/>
          <w:bCs/>
          <w:sz w:val="22"/>
          <w:szCs w:val="22"/>
          <w:lang w:eastAsia="zh-CN"/>
        </w:rPr>
        <w:t>.</w:t>
      </w:r>
      <w:r w:rsidR="00543691">
        <w:rPr>
          <w:rFonts w:eastAsia="宋体" w:cs="Arial" w:hint="eastAsia"/>
          <w:bCs/>
          <w:sz w:val="22"/>
          <w:szCs w:val="22"/>
          <w:lang w:eastAsia="zh-CN"/>
        </w:rPr>
        <w:t>2</w:t>
      </w:r>
    </w:p>
    <w:p w:rsidR="00B778BE" w:rsidRPr="001455B1" w:rsidRDefault="00B778BE" w:rsidP="00F534C8">
      <w:pPr>
        <w:pStyle w:val="a4"/>
        <w:tabs>
          <w:tab w:val="left" w:pos="1800"/>
        </w:tabs>
        <w:jc w:val="both"/>
        <w:rPr>
          <w:rFonts w:eastAsia="宋体" w:cs="Arial"/>
          <w:bCs/>
          <w:sz w:val="22"/>
          <w:szCs w:val="22"/>
          <w:lang w:eastAsia="zh-CN"/>
        </w:rPr>
      </w:pPr>
      <w:r w:rsidRPr="001455B1">
        <w:rPr>
          <w:rFonts w:eastAsia="宋体" w:cs="Arial"/>
          <w:bCs/>
          <w:sz w:val="22"/>
          <w:szCs w:val="22"/>
          <w:lang w:eastAsia="zh-CN"/>
        </w:rPr>
        <w:t>Document for:</w:t>
      </w:r>
      <w:r w:rsidRPr="001455B1">
        <w:rPr>
          <w:rFonts w:eastAsia="宋体" w:cs="Arial"/>
          <w:bCs/>
          <w:sz w:val="22"/>
          <w:szCs w:val="22"/>
          <w:lang w:eastAsia="zh-CN"/>
        </w:rPr>
        <w:tab/>
      </w:r>
      <w:bookmarkStart w:id="1" w:name="DocumentFor"/>
      <w:bookmarkEnd w:id="1"/>
      <w:r w:rsidR="003A3806" w:rsidRPr="0080484F">
        <w:rPr>
          <w:sz w:val="22"/>
          <w:szCs w:val="22"/>
        </w:rPr>
        <w:t>Discussion and Decision</w:t>
      </w:r>
    </w:p>
    <w:p w:rsidR="00B778BE" w:rsidRPr="008A39BF" w:rsidRDefault="00B778BE" w:rsidP="00F534C8">
      <w:pPr>
        <w:pBdr>
          <w:bottom w:val="single" w:sz="4" w:space="1" w:color="auto"/>
        </w:pBdr>
        <w:tabs>
          <w:tab w:val="left" w:pos="2552"/>
        </w:tabs>
        <w:spacing w:line="240" w:lineRule="auto"/>
        <w:jc w:val="both"/>
        <w:rPr>
          <w:rFonts w:ascii="Times New Roman" w:hAnsi="Times New Roman"/>
        </w:rPr>
      </w:pPr>
    </w:p>
    <w:p w:rsidR="00347E37" w:rsidRPr="00FD421E" w:rsidRDefault="00B778BE" w:rsidP="00282955">
      <w:pPr>
        <w:numPr>
          <w:ilvl w:val="0"/>
          <w:numId w:val="1"/>
        </w:numPr>
        <w:spacing w:line="240" w:lineRule="auto"/>
        <w:ind w:left="357" w:hanging="357"/>
        <w:jc w:val="both"/>
        <w:outlineLvl w:val="0"/>
        <w:rPr>
          <w:rFonts w:ascii="Times New Roman" w:hAnsi="Times New Roman"/>
          <w:b/>
          <w:sz w:val="28"/>
        </w:rPr>
      </w:pPr>
      <w:r w:rsidRPr="00FD421E">
        <w:rPr>
          <w:rFonts w:ascii="Times New Roman" w:hAnsi="Times New Roman"/>
          <w:b/>
          <w:sz w:val="28"/>
        </w:rPr>
        <w:t>Introduction</w:t>
      </w:r>
    </w:p>
    <w:p w:rsidR="00347E37" w:rsidRPr="007E6395" w:rsidRDefault="00902E03" w:rsidP="00447845">
      <w:pPr>
        <w:jc w:val="both"/>
        <w:rPr>
          <w:rFonts w:ascii="Times New Roman" w:hAnsi="Times New Roman"/>
          <w:sz w:val="20"/>
          <w:szCs w:val="20"/>
        </w:rPr>
      </w:pPr>
      <w:r w:rsidRPr="007E6395">
        <w:rPr>
          <w:rFonts w:ascii="Times New Roman" w:hAnsi="Times New Roman"/>
          <w:sz w:val="20"/>
          <w:szCs w:val="20"/>
        </w:rPr>
        <w:t>In RAN</w:t>
      </w:r>
      <w:r w:rsidR="00347E37" w:rsidRPr="007E6395">
        <w:rPr>
          <w:rFonts w:ascii="Times New Roman" w:hAnsi="Times New Roman"/>
          <w:sz w:val="20"/>
          <w:szCs w:val="20"/>
        </w:rPr>
        <w:t>#71, the study item (SI) description “Further enhancements to Coordinated Multi-Point Operation “was approved</w:t>
      </w:r>
      <w:r w:rsidR="001641F9">
        <w:rPr>
          <w:rFonts w:ascii="Times New Roman" w:hAnsi="Times New Roman" w:hint="eastAsia"/>
          <w:sz w:val="20"/>
          <w:szCs w:val="20"/>
        </w:rPr>
        <w:t xml:space="preserve"> </w:t>
      </w:r>
      <w:r w:rsidR="002F2BA9">
        <w:rPr>
          <w:rFonts w:ascii="Times New Roman" w:hAnsi="Times New Roman"/>
          <w:sz w:val="20"/>
          <w:szCs w:val="20"/>
        </w:rPr>
        <w:fldChar w:fldCharType="begin"/>
      </w:r>
      <w:r w:rsidR="001641F9">
        <w:rPr>
          <w:rFonts w:ascii="Times New Roman" w:hAnsi="Times New Roman"/>
          <w:sz w:val="20"/>
          <w:szCs w:val="20"/>
        </w:rPr>
        <w:instrText xml:space="preserve"> </w:instrText>
      </w:r>
      <w:r w:rsidR="001641F9">
        <w:rPr>
          <w:rFonts w:ascii="Times New Roman" w:hAnsi="Times New Roman" w:hint="eastAsia"/>
          <w:sz w:val="20"/>
          <w:szCs w:val="20"/>
        </w:rPr>
        <w:instrText>REF _Ref458080245 \n \h</w:instrText>
      </w:r>
      <w:r w:rsidR="001641F9">
        <w:rPr>
          <w:rFonts w:ascii="Times New Roman" w:hAnsi="Times New Roman"/>
          <w:sz w:val="20"/>
          <w:szCs w:val="20"/>
        </w:rPr>
        <w:instrText xml:space="preserve"> </w:instrText>
      </w:r>
      <w:r w:rsidR="002F2BA9">
        <w:rPr>
          <w:rFonts w:ascii="Times New Roman" w:hAnsi="Times New Roman"/>
          <w:sz w:val="20"/>
          <w:szCs w:val="20"/>
        </w:rPr>
      </w:r>
      <w:r w:rsidR="002F2BA9">
        <w:rPr>
          <w:rFonts w:ascii="Times New Roman" w:hAnsi="Times New Roman"/>
          <w:sz w:val="20"/>
          <w:szCs w:val="20"/>
        </w:rPr>
        <w:fldChar w:fldCharType="separate"/>
      </w:r>
      <w:r w:rsidR="00E9238D">
        <w:rPr>
          <w:rFonts w:ascii="Times New Roman" w:hAnsi="Times New Roman"/>
          <w:sz w:val="20"/>
          <w:szCs w:val="20"/>
        </w:rPr>
        <w:t>[1]</w:t>
      </w:r>
      <w:r w:rsidR="002F2BA9">
        <w:rPr>
          <w:rFonts w:ascii="Times New Roman" w:hAnsi="Times New Roman"/>
          <w:sz w:val="20"/>
          <w:szCs w:val="20"/>
        </w:rPr>
        <w:fldChar w:fldCharType="end"/>
      </w:r>
      <w:r w:rsidR="00347E37" w:rsidRPr="007E6395">
        <w:rPr>
          <w:rFonts w:ascii="Times New Roman" w:hAnsi="Times New Roman"/>
          <w:sz w:val="20"/>
          <w:szCs w:val="20"/>
        </w:rPr>
        <w:t>. The main objectives of the study item are to identify and evaluate the performance benefits of the following enhancements related to coordinated multi-point schemes:</w:t>
      </w:r>
    </w:p>
    <w:p w:rsidR="00347E37" w:rsidRPr="007E6395" w:rsidRDefault="00347E37" w:rsidP="00447845">
      <w:pPr>
        <w:pStyle w:val="af2"/>
        <w:numPr>
          <w:ilvl w:val="0"/>
          <w:numId w:val="44"/>
        </w:numPr>
        <w:spacing w:line="276" w:lineRule="auto"/>
        <w:ind w:left="714" w:firstLineChars="0" w:hanging="357"/>
        <w:rPr>
          <w:rFonts w:ascii="Times New Roman" w:hAnsi="Times New Roman"/>
          <w:sz w:val="20"/>
          <w:szCs w:val="20"/>
        </w:rPr>
      </w:pPr>
      <w:r w:rsidRPr="007E6395">
        <w:rPr>
          <w:rFonts w:ascii="Times New Roman" w:hAnsi="Times New Roman"/>
          <w:sz w:val="20"/>
          <w:szCs w:val="20"/>
        </w:rPr>
        <w:t>Support of non-coherent joint transmission (JT) (e.g. support of MIMO layers transmission by the different transmission points in the single-user MIMO)</w:t>
      </w:r>
    </w:p>
    <w:p w:rsidR="00347E37" w:rsidRPr="007E6395" w:rsidRDefault="00945989" w:rsidP="00447845">
      <w:pPr>
        <w:pStyle w:val="af2"/>
        <w:numPr>
          <w:ilvl w:val="0"/>
          <w:numId w:val="44"/>
        </w:numPr>
        <w:spacing w:line="276" w:lineRule="auto"/>
        <w:ind w:left="714" w:firstLineChars="0" w:hanging="35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Extension of beamforming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347E37" w:rsidRPr="007E6395">
        <w:rPr>
          <w:rFonts w:ascii="Times New Roman" w:hAnsi="Times New Roman"/>
          <w:sz w:val="20"/>
          <w:szCs w:val="20"/>
        </w:rPr>
        <w:t>and scheduling coordination (CS/CB) for Rel-13 FD-MIMO on the transmission points</w:t>
      </w:r>
    </w:p>
    <w:p w:rsidR="000C3BD8" w:rsidRPr="00FA513C" w:rsidRDefault="000C3BD8" w:rsidP="00447845">
      <w:pPr>
        <w:rPr>
          <w:rFonts w:ascii="Times New Roman"/>
        </w:rPr>
      </w:pPr>
      <w:bookmarkStart w:id="2" w:name="OLE_LINK7"/>
      <w:bookmarkStart w:id="3" w:name="OLE_LINK16"/>
      <w:r w:rsidRPr="00FA513C">
        <w:rPr>
          <w:rFonts w:ascii="Times New Roman"/>
        </w:rPr>
        <w:t>In</w:t>
      </w:r>
      <w:r w:rsidRPr="00FA513C">
        <w:rPr>
          <w:rFonts w:ascii="Times New Roman" w:hint="eastAsia"/>
        </w:rPr>
        <w:t xml:space="preserve"> this contribution, </w:t>
      </w:r>
      <w:r w:rsidR="00AD599A">
        <w:rPr>
          <w:rFonts w:ascii="Times New Roman"/>
        </w:rPr>
        <w:t>the</w:t>
      </w:r>
      <w:r w:rsidR="00AD599A">
        <w:rPr>
          <w:rFonts w:ascii="Times New Roman" w:hint="eastAsia"/>
        </w:rPr>
        <w:t xml:space="preserve"> preliminary performance </w:t>
      </w:r>
      <w:r w:rsidR="00AD599A">
        <w:rPr>
          <w:rFonts w:ascii="Times New Roman"/>
        </w:rPr>
        <w:t>evaluation</w:t>
      </w:r>
      <w:r w:rsidR="00AD599A">
        <w:rPr>
          <w:rFonts w:ascii="Times New Roman" w:hint="eastAsia"/>
        </w:rPr>
        <w:t xml:space="preserve"> of enhanced CS/CB has been elaborated based on the </w:t>
      </w:r>
      <w:r w:rsidR="00AD599A">
        <w:rPr>
          <w:rFonts w:ascii="Times New Roman"/>
        </w:rPr>
        <w:t>corresponding</w:t>
      </w:r>
      <w:r w:rsidR="00AD599A">
        <w:rPr>
          <w:rFonts w:ascii="Times New Roman" w:hint="eastAsia"/>
        </w:rPr>
        <w:t xml:space="preserve"> simulations.</w:t>
      </w:r>
      <w:bookmarkEnd w:id="2"/>
      <w:bookmarkEnd w:id="3"/>
    </w:p>
    <w:p w:rsidR="00543691" w:rsidRPr="00543691" w:rsidRDefault="00915861" w:rsidP="00282955">
      <w:pPr>
        <w:numPr>
          <w:ilvl w:val="0"/>
          <w:numId w:val="1"/>
        </w:numPr>
        <w:spacing w:line="240" w:lineRule="auto"/>
        <w:ind w:left="357" w:hanging="357"/>
        <w:jc w:val="both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 w:hint="eastAsia"/>
          <w:b/>
          <w:sz w:val="28"/>
        </w:rPr>
        <w:t xml:space="preserve">Simulation </w:t>
      </w:r>
      <w:r w:rsidR="00EC76D1">
        <w:rPr>
          <w:rFonts w:ascii="Times New Roman" w:hAnsi="Times New Roman" w:hint="eastAsia"/>
          <w:b/>
          <w:sz w:val="28"/>
        </w:rPr>
        <w:t>s</w:t>
      </w:r>
      <w:r>
        <w:rPr>
          <w:rFonts w:ascii="Times New Roman" w:hAnsi="Times New Roman" w:hint="eastAsia"/>
          <w:b/>
          <w:sz w:val="28"/>
        </w:rPr>
        <w:t>cenarios</w:t>
      </w:r>
    </w:p>
    <w:p w:rsidR="00B35EE4" w:rsidRPr="00DB4E78" w:rsidRDefault="0049766B" w:rsidP="00053CC2">
      <w:pPr>
        <w:pStyle w:val="af0"/>
        <w:overflowPunct w:val="0"/>
        <w:spacing w:before="120" w:beforeAutospacing="0" w:after="0" w:afterAutospacing="0"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As illustrated in </w:t>
      </w:r>
      <w:r w:rsidR="004F634C">
        <w:fldChar w:fldCharType="begin"/>
      </w:r>
      <w:r w:rsidR="004F634C">
        <w:instrText xml:space="preserve"> REF _Ref462988424 \h  \* MERGEFORMAT </w:instrText>
      </w:r>
      <w:r w:rsidR="004F634C">
        <w:fldChar w:fldCharType="separate"/>
      </w:r>
      <w:r w:rsidR="00E9238D" w:rsidRPr="00E9238D">
        <w:rPr>
          <w:rFonts w:ascii="Times New Roman" w:hAnsi="Times New Roman"/>
          <w:sz w:val="20"/>
          <w:szCs w:val="20"/>
        </w:rPr>
        <w:t>Figure 2</w:t>
      </w:r>
      <w:r w:rsidR="004F634C">
        <w:fldChar w:fldCharType="end"/>
      </w:r>
      <w:r w:rsidR="002F2BA9" w:rsidRPr="00DB4E78">
        <w:rPr>
          <w:rFonts w:ascii="Times New Roman" w:hAnsi="Times New Roman"/>
          <w:sz w:val="20"/>
          <w:szCs w:val="20"/>
        </w:rPr>
        <w:fldChar w:fldCharType="begin"/>
      </w:r>
      <w:r w:rsidR="002F2BA9" w:rsidRPr="00DB4E78">
        <w:rPr>
          <w:rFonts w:ascii="Times New Roman" w:hAnsi="Times New Roman"/>
          <w:sz w:val="20"/>
          <w:szCs w:val="20"/>
        </w:rPr>
        <w:instrText xml:space="preserve"> REF _Ref458406830 \h  \* MERGEFORMAT </w:instrText>
      </w:r>
      <w:r w:rsidR="002F2BA9" w:rsidRPr="00DB4E78">
        <w:rPr>
          <w:rFonts w:ascii="Times New Roman" w:hAnsi="Times New Roman"/>
          <w:sz w:val="20"/>
          <w:szCs w:val="20"/>
        </w:rPr>
      </w:r>
      <w:r w:rsidR="002F2BA9" w:rsidRPr="00DB4E78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 w:hint="eastAsia"/>
          <w:sz w:val="20"/>
          <w:szCs w:val="20"/>
        </w:rPr>
        <w:t xml:space="preserve">, for scenario </w:t>
      </w:r>
      <w:r w:rsidR="002948B4">
        <w:rPr>
          <w:rFonts w:ascii="Times New Roman" w:hAnsi="Times New Roman" w:hint="eastAsia"/>
          <w:sz w:val="20"/>
          <w:szCs w:val="20"/>
        </w:rPr>
        <w:t>B,</w:t>
      </w:r>
      <w:r w:rsidR="002948B4" w:rsidRPr="002948B4">
        <w:rPr>
          <w:rFonts w:ascii="Times New Roman" w:hAnsi="Times New Roman" w:hint="eastAsia"/>
          <w:sz w:val="20"/>
          <w:szCs w:val="20"/>
        </w:rPr>
        <w:t xml:space="preserve"> the </w:t>
      </w:r>
      <w:r w:rsidR="002948B4">
        <w:rPr>
          <w:rFonts w:ascii="Times New Roman" w:hAnsi="Times New Roman" w:hint="eastAsia"/>
          <w:sz w:val="20"/>
          <w:szCs w:val="20"/>
        </w:rPr>
        <w:t xml:space="preserve">simulated area is composed of </w:t>
      </w:r>
      <w:r w:rsidR="002948B4" w:rsidRPr="002948B4">
        <w:rPr>
          <w:rFonts w:ascii="Times New Roman" w:hAnsi="Times New Roman" w:hint="eastAsia"/>
          <w:sz w:val="20"/>
          <w:szCs w:val="20"/>
        </w:rPr>
        <w:t>7</w:t>
      </w:r>
      <w:r w:rsidR="002948B4" w:rsidRPr="002948B4">
        <w:rPr>
          <w:rFonts w:ascii="Times New Roman" w:hAnsi="Times New Roman"/>
          <w:sz w:val="20"/>
          <w:szCs w:val="20"/>
        </w:rPr>
        <w:t xml:space="preserve">*3 hexagonal cells with </w:t>
      </w:r>
      <w:r w:rsidR="002948B4" w:rsidRPr="002948B4">
        <w:rPr>
          <w:rFonts w:ascii="Times New Roman" w:hAnsi="Times New Roman" w:hint="eastAsia"/>
          <w:sz w:val="20"/>
          <w:szCs w:val="20"/>
        </w:rPr>
        <w:t>2</w:t>
      </w:r>
      <w:r w:rsidR="002948B4" w:rsidRPr="002948B4">
        <w:rPr>
          <w:rFonts w:ascii="Times New Roman" w:hAnsi="Times New Roman"/>
          <w:sz w:val="20"/>
          <w:szCs w:val="20"/>
        </w:rPr>
        <w:t>00m ISD</w:t>
      </w:r>
      <w:r w:rsidR="00265290">
        <w:rPr>
          <w:rFonts w:ascii="Times New Roman" w:hAnsi="Times New Roman" w:hint="eastAsia"/>
          <w:sz w:val="20"/>
          <w:szCs w:val="20"/>
        </w:rPr>
        <w:t xml:space="preserve">. And </w:t>
      </w:r>
      <w:r w:rsidR="002F4265">
        <w:rPr>
          <w:rFonts w:ascii="Times New Roman" w:hAnsi="Times New Roman" w:hint="eastAsia"/>
          <w:sz w:val="20"/>
          <w:szCs w:val="20"/>
        </w:rPr>
        <w:t xml:space="preserve">the </w:t>
      </w:r>
      <w:r w:rsidR="002948B4">
        <w:rPr>
          <w:rFonts w:ascii="Times New Roman" w:hAnsi="Times New Roman" w:hint="eastAsia"/>
          <w:sz w:val="20"/>
          <w:szCs w:val="20"/>
        </w:rPr>
        <w:t xml:space="preserve">wrap around </w:t>
      </w:r>
      <w:r w:rsidR="002F4265">
        <w:rPr>
          <w:rFonts w:ascii="Times New Roman" w:hAnsi="Times New Roman" w:hint="eastAsia"/>
          <w:sz w:val="20"/>
          <w:szCs w:val="20"/>
        </w:rPr>
        <w:t xml:space="preserve">method </w:t>
      </w:r>
      <w:r w:rsidR="002948B4">
        <w:rPr>
          <w:rFonts w:ascii="Times New Roman" w:hAnsi="Times New Roman" w:hint="eastAsia"/>
          <w:sz w:val="20"/>
          <w:szCs w:val="20"/>
        </w:rPr>
        <w:t xml:space="preserve">is </w:t>
      </w:r>
      <w:r w:rsidR="002F4265">
        <w:rPr>
          <w:rFonts w:ascii="Times New Roman" w:hAnsi="Times New Roman" w:hint="eastAsia"/>
          <w:sz w:val="20"/>
          <w:szCs w:val="20"/>
        </w:rPr>
        <w:t>used</w:t>
      </w:r>
      <w:r w:rsidR="001875B7" w:rsidDel="001875B7">
        <w:rPr>
          <w:rFonts w:ascii="Times New Roman" w:hAnsi="Times New Roman" w:hint="eastAsia"/>
          <w:sz w:val="20"/>
          <w:szCs w:val="20"/>
        </w:rPr>
        <w:t xml:space="preserve"> </w:t>
      </w:r>
      <w:r w:rsidR="002948B4">
        <w:rPr>
          <w:rFonts w:ascii="Times New Roman" w:hAnsi="Times New Roman" w:hint="eastAsia"/>
          <w:sz w:val="20"/>
          <w:szCs w:val="20"/>
        </w:rPr>
        <w:t xml:space="preserve">to model interference from </w:t>
      </w:r>
      <w:hyperlink r:id="rId9" w:tgtFrame="_self" w:history="1">
        <w:r w:rsidR="002948B4" w:rsidRPr="00DB4E78">
          <w:rPr>
            <w:rFonts w:ascii="Times New Roman" w:hAnsi="Times New Roman"/>
            <w:sz w:val="20"/>
            <w:szCs w:val="20"/>
          </w:rPr>
          <w:t>adjacent</w:t>
        </w:r>
      </w:hyperlink>
      <w:r w:rsidR="002948B4">
        <w:rPr>
          <w:rFonts w:ascii="Times New Roman" w:hAnsi="Times New Roman" w:hint="eastAsia"/>
          <w:sz w:val="20"/>
          <w:szCs w:val="20"/>
        </w:rPr>
        <w:t xml:space="preserve"> cells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UEs </w:t>
      </w:r>
      <w:r>
        <w:rPr>
          <w:rFonts w:ascii="Times New Roman" w:hAnsi="Times New Roman" w:hint="eastAsia"/>
          <w:sz w:val="20"/>
          <w:szCs w:val="20"/>
        </w:rPr>
        <w:t xml:space="preserve">are </w:t>
      </w:r>
      <w:r>
        <w:rPr>
          <w:rFonts w:ascii="Times New Roman" w:hAnsi="Times New Roman"/>
          <w:sz w:val="20"/>
          <w:szCs w:val="20"/>
        </w:rPr>
        <w:t xml:space="preserve">uniformly </w:t>
      </w:r>
      <w:r>
        <w:rPr>
          <w:rFonts w:ascii="Times New Roman" w:hAnsi="Times New Roman" w:hint="eastAsia"/>
          <w:sz w:val="20"/>
          <w:szCs w:val="20"/>
        </w:rPr>
        <w:t xml:space="preserve">distributed in the simulated area. </w:t>
      </w:r>
      <w:r w:rsidR="002948B4">
        <w:rPr>
          <w:rFonts w:ascii="Times New Roman" w:hAnsi="Times New Roman"/>
          <w:sz w:val="20"/>
          <w:szCs w:val="20"/>
        </w:rPr>
        <w:t>F</w:t>
      </w:r>
      <w:r w:rsidR="002948B4">
        <w:rPr>
          <w:rFonts w:ascii="Times New Roman" w:hAnsi="Times New Roman" w:hint="eastAsia"/>
          <w:sz w:val="20"/>
          <w:szCs w:val="20"/>
        </w:rPr>
        <w:t>or</w:t>
      </w:r>
      <w:r w:rsidR="004311AF">
        <w:rPr>
          <w:rFonts w:ascii="Times New Roman" w:hAnsi="Times New Roman" w:hint="eastAsia"/>
          <w:sz w:val="20"/>
          <w:szCs w:val="20"/>
        </w:rPr>
        <w:t xml:space="preserve"> UMI T</w:t>
      </w:r>
      <w:r w:rsidR="002948B4">
        <w:rPr>
          <w:rFonts w:ascii="Times New Roman" w:hAnsi="Times New Roman" w:hint="eastAsia"/>
          <w:sz w:val="20"/>
          <w:szCs w:val="20"/>
        </w:rPr>
        <w:t>Ps,</w:t>
      </w:r>
      <w:r w:rsidR="004311AF">
        <w:rPr>
          <w:rFonts w:ascii="Times New Roman" w:hAnsi="Times New Roman" w:hint="eastAsia"/>
          <w:sz w:val="20"/>
          <w:szCs w:val="20"/>
        </w:rPr>
        <w:t xml:space="preserve"> </w:t>
      </w:r>
      <w:r w:rsidR="004311AF" w:rsidRPr="004311AF">
        <w:rPr>
          <w:rFonts w:ascii="Times New Roman" w:hAnsi="Times New Roman"/>
          <w:sz w:val="20"/>
          <w:szCs w:val="20"/>
        </w:rPr>
        <w:t>antenna configuration (</w:t>
      </w:r>
      <w:r w:rsidR="004311AF" w:rsidRPr="004311AF">
        <w:rPr>
          <w:rFonts w:ascii="Times New Roman" w:hAnsi="Times New Roman" w:hint="eastAsia"/>
          <w:sz w:val="20"/>
          <w:szCs w:val="20"/>
        </w:rPr>
        <w:t>8</w:t>
      </w:r>
      <w:r w:rsidR="004311AF">
        <w:rPr>
          <w:rFonts w:ascii="Times New Roman" w:hAnsi="Times New Roman" w:hint="eastAsia"/>
          <w:sz w:val="20"/>
          <w:szCs w:val="20"/>
        </w:rPr>
        <w:t>,</w:t>
      </w:r>
      <w:r w:rsidR="004311AF" w:rsidRPr="004311AF">
        <w:rPr>
          <w:rFonts w:ascii="Times New Roman" w:hAnsi="Times New Roman" w:hint="eastAsia"/>
          <w:sz w:val="20"/>
          <w:szCs w:val="20"/>
        </w:rPr>
        <w:t>4</w:t>
      </w:r>
      <w:r w:rsidR="004311AF">
        <w:rPr>
          <w:rFonts w:ascii="Times New Roman" w:hAnsi="Times New Roman" w:hint="eastAsia"/>
          <w:sz w:val="20"/>
          <w:szCs w:val="20"/>
        </w:rPr>
        <w:t>,</w:t>
      </w:r>
      <w:r w:rsidR="004311AF" w:rsidRPr="004311AF">
        <w:rPr>
          <w:rFonts w:ascii="Times New Roman" w:hAnsi="Times New Roman" w:hint="eastAsia"/>
          <w:sz w:val="20"/>
          <w:szCs w:val="20"/>
        </w:rPr>
        <w:t>2</w:t>
      </w:r>
      <w:r w:rsidR="004311AF" w:rsidRPr="004311AF">
        <w:rPr>
          <w:rFonts w:ascii="Times New Roman" w:hAnsi="Times New Roman"/>
          <w:sz w:val="20"/>
          <w:szCs w:val="20"/>
        </w:rPr>
        <w:t xml:space="preserve">) </w:t>
      </w:r>
      <w:r w:rsidR="004311AF">
        <w:rPr>
          <w:rFonts w:ascii="Times New Roman" w:hAnsi="Times New Roman" w:hint="eastAsia"/>
          <w:sz w:val="20"/>
          <w:szCs w:val="20"/>
        </w:rPr>
        <w:t>with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dual polarization </w:t>
      </w:r>
      <w:r w:rsidR="004311AF">
        <w:rPr>
          <w:rFonts w:ascii="Times New Roman" w:hAnsi="Times New Roman" w:hint="eastAsia"/>
          <w:sz w:val="20"/>
          <w:szCs w:val="20"/>
        </w:rPr>
        <w:t>(0/90</w:t>
      </w:r>
      <w:r w:rsidR="000155F8">
        <w:rPr>
          <w:rFonts w:ascii="Times New Roman" w:hAnsi="Times New Roman"/>
          <w:sz w:val="20"/>
          <w:szCs w:val="20"/>
        </w:rPr>
        <w:t xml:space="preserve"> degree</w:t>
      </w:r>
      <w:r w:rsidR="004311AF">
        <w:rPr>
          <w:rFonts w:ascii="Times New Roman" w:hAnsi="Times New Roman"/>
          <w:sz w:val="20"/>
          <w:szCs w:val="20"/>
        </w:rPr>
        <w:t xml:space="preserve">) </w:t>
      </w:r>
      <w:r>
        <w:rPr>
          <w:rFonts w:ascii="Times New Roman" w:hAnsi="Times New Roman"/>
          <w:sz w:val="20"/>
          <w:szCs w:val="20"/>
        </w:rPr>
        <w:t xml:space="preserve"> antennas with 0.5λ antenna spacing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D735E0">
        <w:rPr>
          <w:rFonts w:ascii="Times New Roman" w:hAnsi="Times New Roman" w:hint="eastAsia"/>
          <w:sz w:val="20"/>
          <w:szCs w:val="20"/>
        </w:rPr>
        <w:t xml:space="preserve">is </w:t>
      </w:r>
      <w:r w:rsidR="004311AF">
        <w:rPr>
          <w:rFonts w:ascii="Times New Roman" w:hAnsi="Times New Roman" w:hint="eastAsia"/>
          <w:sz w:val="20"/>
          <w:szCs w:val="20"/>
        </w:rPr>
        <w:t>adopted</w:t>
      </w:r>
      <w:r>
        <w:rPr>
          <w:rFonts w:ascii="Times New Roman" w:hAnsi="Times New Roman" w:hint="eastAsia"/>
          <w:sz w:val="20"/>
          <w:szCs w:val="20"/>
        </w:rPr>
        <w:t xml:space="preserve">.  </w:t>
      </w:r>
      <w:r>
        <w:rPr>
          <w:rFonts w:ascii="Times New Roman" w:hAnsi="Times New Roman"/>
          <w:sz w:val="20"/>
          <w:szCs w:val="20"/>
        </w:rPr>
        <w:t xml:space="preserve">The </w:t>
      </w:r>
      <w:r w:rsidR="004311AF">
        <w:rPr>
          <w:rFonts w:ascii="Times New Roman" w:hAnsi="Times New Roman"/>
          <w:sz w:val="20"/>
          <w:szCs w:val="20"/>
        </w:rPr>
        <w:t xml:space="preserve">antenna </w:t>
      </w:r>
      <w:r w:rsidR="004311AF">
        <w:rPr>
          <w:rFonts w:ascii="Times New Roman" w:hAnsi="Times New Roman" w:hint="eastAsia"/>
          <w:sz w:val="20"/>
          <w:szCs w:val="20"/>
        </w:rPr>
        <w:t>height of</w:t>
      </w:r>
      <w:r>
        <w:rPr>
          <w:rFonts w:ascii="Times New Roman" w:hAnsi="Times New Roman"/>
          <w:sz w:val="20"/>
          <w:szCs w:val="20"/>
        </w:rPr>
        <w:t xml:space="preserve"> </w:t>
      </w:r>
      <w:r w:rsidR="004311AF">
        <w:rPr>
          <w:rFonts w:ascii="Times New Roman" w:hAnsi="Times New Roman" w:hint="eastAsia"/>
          <w:sz w:val="20"/>
          <w:szCs w:val="20"/>
        </w:rPr>
        <w:t xml:space="preserve">TPs and UEs </w:t>
      </w:r>
      <w:r>
        <w:rPr>
          <w:rFonts w:ascii="Times New Roman" w:hAnsi="Times New Roman" w:hint="eastAsia"/>
          <w:sz w:val="20"/>
          <w:szCs w:val="20"/>
        </w:rPr>
        <w:t xml:space="preserve">are configured to be </w:t>
      </w:r>
      <w:r w:rsidR="004311AF">
        <w:rPr>
          <w:rFonts w:ascii="Times New Roman" w:hAnsi="Times New Roman" w:hint="eastAsia"/>
          <w:sz w:val="20"/>
          <w:szCs w:val="20"/>
        </w:rPr>
        <w:t xml:space="preserve">10 </w:t>
      </w:r>
      <w:r>
        <w:rPr>
          <w:rFonts w:ascii="Times New Roman" w:hAnsi="Times New Roman" w:hint="eastAsia"/>
          <w:sz w:val="20"/>
          <w:szCs w:val="20"/>
        </w:rPr>
        <w:t>and 1.5 m</w:t>
      </w:r>
      <w:r w:rsidR="004311AF">
        <w:rPr>
          <w:rFonts w:ascii="Times New Roman" w:hAnsi="Times New Roman" w:hint="eastAsia"/>
          <w:sz w:val="20"/>
          <w:szCs w:val="20"/>
        </w:rPr>
        <w:t>, respectively.</w:t>
      </w:r>
      <w:r w:rsidR="004311AF" w:rsidRPr="00DB4E78">
        <w:rPr>
          <w:rFonts w:ascii="Times New Roman" w:hAnsi="Times New Roman"/>
          <w:sz w:val="20"/>
          <w:szCs w:val="20"/>
        </w:rPr>
        <w:t xml:space="preserve"> </w:t>
      </w:r>
      <w:r w:rsidR="00162DCC" w:rsidRPr="00DB4E78">
        <w:rPr>
          <w:rFonts w:ascii="Times New Roman" w:hAnsi="Times New Roman" w:hint="eastAsia"/>
          <w:sz w:val="20"/>
          <w:szCs w:val="20"/>
        </w:rPr>
        <w:t xml:space="preserve"> More </w:t>
      </w:r>
      <w:r w:rsidR="00162DCC" w:rsidRPr="00DB4E78">
        <w:rPr>
          <w:rFonts w:ascii="Times New Roman" w:hAnsi="Times New Roman"/>
          <w:sz w:val="20"/>
          <w:szCs w:val="20"/>
        </w:rPr>
        <w:t>details</w:t>
      </w:r>
      <w:r w:rsidR="00162DCC" w:rsidRPr="00DB4E78">
        <w:rPr>
          <w:rFonts w:ascii="Times New Roman" w:hAnsi="Times New Roman" w:hint="eastAsia"/>
          <w:sz w:val="20"/>
          <w:szCs w:val="20"/>
        </w:rPr>
        <w:t xml:space="preserve"> can be found in </w:t>
      </w:r>
      <w:r w:rsidR="004F634C">
        <w:fldChar w:fldCharType="begin"/>
      </w:r>
      <w:r w:rsidR="004F634C">
        <w:instrText xml:space="preserve"> REF _Ref462988800 \h  \* MERGEFORMAT </w:instrText>
      </w:r>
      <w:r w:rsidR="004F634C">
        <w:fldChar w:fldCharType="separate"/>
      </w:r>
      <w:r w:rsidR="00E9238D" w:rsidRPr="00E9238D">
        <w:rPr>
          <w:rFonts w:ascii="Times New Roman" w:hAnsi="Times New Roman"/>
          <w:sz w:val="20"/>
          <w:szCs w:val="20"/>
        </w:rPr>
        <w:t>Table 1</w:t>
      </w:r>
      <w:r w:rsidR="004F634C">
        <w:fldChar w:fldCharType="end"/>
      </w:r>
      <w:r w:rsidR="00DB4E78" w:rsidRPr="00DB4E78">
        <w:rPr>
          <w:rFonts w:ascii="Times New Roman" w:hAnsi="Times New Roman" w:hint="eastAsia"/>
          <w:sz w:val="20"/>
          <w:szCs w:val="20"/>
        </w:rPr>
        <w:t>.</w:t>
      </w:r>
    </w:p>
    <w:p w:rsidR="005B3D92" w:rsidRDefault="00B35EE4" w:rsidP="005B3D92">
      <w:pPr>
        <w:pStyle w:val="af0"/>
        <w:keepNext/>
        <w:overflowPunct w:val="0"/>
        <w:spacing w:before="0" w:beforeAutospacing="0" w:after="0" w:afterAutospacing="0" w:line="252" w:lineRule="auto"/>
        <w:jc w:val="center"/>
      </w:pPr>
      <w:r>
        <w:object w:dxaOrig="4338" w:dyaOrig="45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pt;height:180pt" o:ole="">
            <v:imagedata r:id="rId10" o:title=""/>
          </v:shape>
          <o:OLEObject Type="Embed" ProgID="Visio.Drawing.11" ShapeID="_x0000_i1025" DrawAspect="Content" ObjectID="_1536847331" r:id="rId11"/>
        </w:object>
      </w:r>
    </w:p>
    <w:p w:rsidR="00B35EE4" w:rsidRDefault="005B3D92" w:rsidP="005B3D92">
      <w:pPr>
        <w:pStyle w:val="ac"/>
        <w:jc w:val="center"/>
        <w:rPr>
          <w:rFonts w:ascii="Arial" w:eastAsiaTheme="minorEastAsia" w:hAnsi="Arial" w:cs="Arial"/>
          <w:color w:val="000000"/>
          <w:kern w:val="24"/>
          <w:sz w:val="22"/>
          <w:szCs w:val="22"/>
          <w:lang w:eastAsia="zh-CN"/>
        </w:rPr>
      </w:pPr>
      <w:r>
        <w:t xml:space="preserve">Figure </w:t>
      </w:r>
      <w:r w:rsidR="004F634C">
        <w:fldChar w:fldCharType="begin"/>
      </w:r>
      <w:r w:rsidR="004F634C">
        <w:instrText xml:space="preserve"> SEQ Figure \* ARABIC </w:instrText>
      </w:r>
      <w:r w:rsidR="004F634C">
        <w:fldChar w:fldCharType="separate"/>
      </w:r>
      <w:r w:rsidR="00E9238D">
        <w:rPr>
          <w:noProof/>
        </w:rPr>
        <w:t>1</w:t>
      </w:r>
      <w:r w:rsidR="004F634C">
        <w:rPr>
          <w:noProof/>
        </w:rPr>
        <w:fldChar w:fldCharType="end"/>
      </w:r>
      <w:r>
        <w:rPr>
          <w:rFonts w:hint="eastAsia"/>
          <w:lang w:eastAsia="zh-CN"/>
        </w:rPr>
        <w:t xml:space="preserve"> Topology for </w:t>
      </w:r>
      <w:r>
        <w:rPr>
          <w:rFonts w:hint="eastAsia"/>
        </w:rPr>
        <w:t>scenario B</w:t>
      </w:r>
      <w:r>
        <w:rPr>
          <w:rFonts w:hint="eastAsia"/>
          <w:lang w:eastAsia="zh-CN"/>
        </w:rPr>
        <w:t>: UMi</w:t>
      </w:r>
    </w:p>
    <w:p w:rsidR="00915861" w:rsidRPr="00543691" w:rsidRDefault="00915861" w:rsidP="00282955">
      <w:pPr>
        <w:numPr>
          <w:ilvl w:val="0"/>
          <w:numId w:val="1"/>
        </w:numPr>
        <w:spacing w:line="240" w:lineRule="auto"/>
        <w:ind w:left="357" w:hanging="357"/>
        <w:jc w:val="both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 w:hint="eastAsia"/>
          <w:b/>
          <w:sz w:val="28"/>
        </w:rPr>
        <w:t>Evaluated Schemes</w:t>
      </w:r>
    </w:p>
    <w:p w:rsidR="00B01865" w:rsidRDefault="00915861" w:rsidP="00F61CBA">
      <w:pPr>
        <w:pStyle w:val="aa"/>
        <w:spacing w:line="276" w:lineRule="auto"/>
        <w:rPr>
          <w:color w:val="auto"/>
          <w:sz w:val="20"/>
        </w:rPr>
      </w:pPr>
      <w:r>
        <w:rPr>
          <w:color w:val="auto"/>
          <w:sz w:val="20"/>
        </w:rPr>
        <w:t xml:space="preserve">In this section, we </w:t>
      </w:r>
      <w:r w:rsidR="008C0E6A">
        <w:rPr>
          <w:color w:val="auto"/>
          <w:sz w:val="20"/>
        </w:rPr>
        <w:t>introduce</w:t>
      </w:r>
      <w:r w:rsidR="008C0E6A">
        <w:rPr>
          <w:rFonts w:hint="eastAsia"/>
          <w:color w:val="auto"/>
          <w:sz w:val="20"/>
        </w:rPr>
        <w:t xml:space="preserve"> </w:t>
      </w:r>
      <w:r>
        <w:rPr>
          <w:color w:val="auto"/>
          <w:sz w:val="20"/>
        </w:rPr>
        <w:t>C</w:t>
      </w:r>
      <w:r>
        <w:rPr>
          <w:rFonts w:hint="eastAsia"/>
          <w:color w:val="auto"/>
          <w:sz w:val="20"/>
        </w:rPr>
        <w:t xml:space="preserve">lass B based solution which does the coordination in elevation domain. </w:t>
      </w:r>
      <w:r>
        <w:rPr>
          <w:color w:val="auto"/>
          <w:sz w:val="20"/>
        </w:rPr>
        <w:t xml:space="preserve"> </w:t>
      </w:r>
      <w:r w:rsidR="009C6E6D">
        <w:rPr>
          <w:rFonts w:hint="eastAsia"/>
          <w:color w:val="auto"/>
          <w:sz w:val="20"/>
        </w:rPr>
        <w:t xml:space="preserve">According to the </w:t>
      </w:r>
      <w:r w:rsidR="009C6E6D" w:rsidRPr="00FD421E">
        <w:rPr>
          <w:rFonts w:hint="eastAsia"/>
          <w:color w:val="auto"/>
          <w:sz w:val="20"/>
        </w:rPr>
        <w:t>propos</w:t>
      </w:r>
      <w:r w:rsidR="009C6E6D">
        <w:rPr>
          <w:rFonts w:hint="eastAsia"/>
          <w:color w:val="auto"/>
          <w:sz w:val="20"/>
        </w:rPr>
        <w:t>al</w:t>
      </w:r>
      <w:r w:rsidR="00EF5B79">
        <w:rPr>
          <w:color w:val="auto"/>
          <w:sz w:val="20"/>
        </w:rPr>
        <w:t>s</w:t>
      </w:r>
      <w:r w:rsidR="009C6E6D" w:rsidRPr="00FD421E">
        <w:rPr>
          <w:rFonts w:hint="eastAsia"/>
          <w:color w:val="auto"/>
          <w:sz w:val="20"/>
        </w:rPr>
        <w:t xml:space="preserve"> </w:t>
      </w:r>
      <w:r w:rsidRPr="00FD421E">
        <w:rPr>
          <w:rFonts w:hint="eastAsia"/>
          <w:color w:val="auto"/>
          <w:sz w:val="20"/>
        </w:rPr>
        <w:t xml:space="preserve">in </w:t>
      </w:r>
      <w:r w:rsidR="004F634C">
        <w:fldChar w:fldCharType="begin"/>
      </w:r>
      <w:r w:rsidR="004F634C">
        <w:instrText xml:space="preserve"> REF _Ref458080260 \n \h  \* MERGEFORMAT </w:instrText>
      </w:r>
      <w:r w:rsidR="004F634C">
        <w:fldChar w:fldCharType="separate"/>
      </w:r>
      <w:r w:rsidR="00E9238D" w:rsidRPr="00E9238D">
        <w:rPr>
          <w:color w:val="auto"/>
          <w:sz w:val="20"/>
        </w:rPr>
        <w:t>[3]</w:t>
      </w:r>
      <w:r w:rsidR="004F634C">
        <w:fldChar w:fldCharType="end"/>
      </w:r>
      <w:r w:rsidRPr="00FD421E">
        <w:rPr>
          <w:color w:val="auto"/>
          <w:sz w:val="20"/>
        </w:rPr>
        <w:t>, the class</w:t>
      </w:r>
      <w:r w:rsidRPr="00FD421E">
        <w:rPr>
          <w:rFonts w:hint="eastAsia"/>
          <w:color w:val="auto"/>
          <w:sz w:val="20"/>
        </w:rPr>
        <w:t xml:space="preserve"> B</w:t>
      </w:r>
      <w:r w:rsidRPr="00FD421E">
        <w:rPr>
          <w:color w:val="auto"/>
          <w:sz w:val="20"/>
        </w:rPr>
        <w:t xml:space="preserve">-based </w:t>
      </w:r>
      <w:r w:rsidR="00DE5EDA">
        <w:rPr>
          <w:color w:val="auto"/>
          <w:sz w:val="20"/>
        </w:rPr>
        <w:t>enhancement</w:t>
      </w:r>
      <w:r w:rsidR="00DE5EDA">
        <w:rPr>
          <w:rFonts w:hint="eastAsia"/>
          <w:color w:val="auto"/>
          <w:sz w:val="20"/>
        </w:rPr>
        <w:t>s for CS/</w:t>
      </w:r>
      <w:r w:rsidR="00DE5EDA">
        <w:rPr>
          <w:color w:val="auto"/>
          <w:sz w:val="20"/>
        </w:rPr>
        <w:t xml:space="preserve">CB </w:t>
      </w:r>
      <w:r w:rsidR="00DE5EDA">
        <w:rPr>
          <w:rFonts w:hint="eastAsia"/>
          <w:color w:val="auto"/>
          <w:sz w:val="20"/>
        </w:rPr>
        <w:t xml:space="preserve">are </w:t>
      </w:r>
      <w:r w:rsidR="00DE5EDA">
        <w:rPr>
          <w:color w:val="auto"/>
          <w:sz w:val="20"/>
        </w:rPr>
        <w:t>evaluated</w:t>
      </w:r>
      <w:r w:rsidR="00DE5EDA">
        <w:rPr>
          <w:rFonts w:hint="eastAsia"/>
          <w:color w:val="auto"/>
          <w:sz w:val="20"/>
        </w:rPr>
        <w:t xml:space="preserve"> in this contribution</w:t>
      </w:r>
      <w:r w:rsidR="00DE5EDA">
        <w:rPr>
          <w:color w:val="auto"/>
          <w:sz w:val="20"/>
        </w:rPr>
        <w:t>.</w:t>
      </w:r>
      <w:r w:rsidRPr="00FD421E">
        <w:rPr>
          <w:rFonts w:hint="eastAsia"/>
          <w:color w:val="auto"/>
          <w:sz w:val="20"/>
        </w:rPr>
        <w:t xml:space="preserve"> </w:t>
      </w:r>
      <w:r w:rsidRPr="00FD421E">
        <w:rPr>
          <w:color w:val="auto"/>
          <w:sz w:val="20"/>
        </w:rPr>
        <w:t xml:space="preserve"> </w:t>
      </w:r>
      <w:r w:rsidR="001660CC">
        <w:rPr>
          <w:rFonts w:hint="eastAsia"/>
          <w:color w:val="auto"/>
          <w:sz w:val="20"/>
        </w:rPr>
        <w:t xml:space="preserve">As illustrated in </w:t>
      </w:r>
      <w:r w:rsidR="004F634C">
        <w:fldChar w:fldCharType="begin"/>
      </w:r>
      <w:r w:rsidR="004F634C">
        <w:instrText xml:space="preserve"> REF _Ref462988424 \h  \* MERGEFORMAT </w:instrText>
      </w:r>
      <w:r w:rsidR="004F634C">
        <w:fldChar w:fldCharType="separate"/>
      </w:r>
      <w:r w:rsidR="00E9238D" w:rsidRPr="00E117ED">
        <w:rPr>
          <w:color w:val="auto"/>
          <w:sz w:val="20"/>
        </w:rPr>
        <w:t>Figure 2</w:t>
      </w:r>
      <w:r w:rsidR="004F634C">
        <w:fldChar w:fldCharType="end"/>
      </w:r>
      <w:r w:rsidR="00F61CBA">
        <w:rPr>
          <w:rFonts w:hint="eastAsia"/>
          <w:color w:val="auto"/>
          <w:sz w:val="20"/>
        </w:rPr>
        <w:t xml:space="preserve">, the interference </w:t>
      </w:r>
      <w:r w:rsidR="00F61CBA">
        <w:rPr>
          <w:color w:val="auto"/>
          <w:sz w:val="20"/>
        </w:rPr>
        <w:t>coordination</w:t>
      </w:r>
      <w:r w:rsidR="00F61CBA">
        <w:rPr>
          <w:rFonts w:hint="eastAsia"/>
          <w:color w:val="auto"/>
          <w:sz w:val="20"/>
        </w:rPr>
        <w:t xml:space="preserve"> would be conducted in elevation </w:t>
      </w:r>
      <w:r w:rsidR="00F61CBA">
        <w:rPr>
          <w:color w:val="auto"/>
          <w:sz w:val="20"/>
        </w:rPr>
        <w:t>domain</w:t>
      </w:r>
      <w:r w:rsidR="006912B7">
        <w:rPr>
          <w:rFonts w:hint="eastAsia"/>
          <w:color w:val="auto"/>
          <w:sz w:val="20"/>
        </w:rPr>
        <w:t xml:space="preserve"> by dividing </w:t>
      </w:r>
      <w:r w:rsidRPr="00FD421E">
        <w:rPr>
          <w:rFonts w:hint="eastAsia"/>
          <w:color w:val="auto"/>
          <w:sz w:val="20"/>
        </w:rPr>
        <w:t>each cell into 2 virtual cells (VCs</w:t>
      </w:r>
      <w:r w:rsidR="00985202" w:rsidRPr="00FD421E">
        <w:rPr>
          <w:color w:val="auto"/>
          <w:sz w:val="20"/>
        </w:rPr>
        <w:t>)</w:t>
      </w:r>
      <w:r w:rsidR="00444C6E">
        <w:rPr>
          <w:rFonts w:hint="eastAsia"/>
          <w:color w:val="auto"/>
          <w:sz w:val="20"/>
        </w:rPr>
        <w:t xml:space="preserve">. </w:t>
      </w:r>
      <w:r w:rsidR="00495B00">
        <w:rPr>
          <w:color w:val="auto"/>
          <w:sz w:val="20"/>
        </w:rPr>
        <w:t xml:space="preserve">The </w:t>
      </w:r>
      <w:r w:rsidR="00985202">
        <w:rPr>
          <w:rFonts w:hint="eastAsia"/>
          <w:color w:val="auto"/>
          <w:sz w:val="20"/>
        </w:rPr>
        <w:t xml:space="preserve">calculation of the CSI is </w:t>
      </w:r>
      <w:r w:rsidR="00A966F4">
        <w:rPr>
          <w:color w:val="auto"/>
          <w:sz w:val="20"/>
        </w:rPr>
        <w:t xml:space="preserve">conducted </w:t>
      </w:r>
      <w:r w:rsidR="001762EB">
        <w:rPr>
          <w:rFonts w:hint="eastAsia"/>
          <w:color w:val="auto"/>
          <w:sz w:val="20"/>
        </w:rPr>
        <w:t>within one CSI-process</w:t>
      </w:r>
      <w:r w:rsidR="00A966F4">
        <w:rPr>
          <w:rFonts w:hint="eastAsia"/>
          <w:color w:val="auto"/>
          <w:sz w:val="20"/>
        </w:rPr>
        <w:t xml:space="preserve"> t</w:t>
      </w:r>
      <w:r w:rsidR="001762EB">
        <w:rPr>
          <w:rFonts w:hint="eastAsia"/>
          <w:color w:val="auto"/>
          <w:sz w:val="20"/>
        </w:rPr>
        <w:t>h</w:t>
      </w:r>
      <w:r w:rsidR="00A966F4">
        <w:rPr>
          <w:rFonts w:hint="eastAsia"/>
          <w:color w:val="auto"/>
          <w:sz w:val="20"/>
        </w:rPr>
        <w:t xml:space="preserve">rough </w:t>
      </w:r>
      <w:r w:rsidR="001762EB">
        <w:rPr>
          <w:color w:val="auto"/>
          <w:sz w:val="20"/>
        </w:rPr>
        <w:t>the usage</w:t>
      </w:r>
      <w:r w:rsidRPr="00FD421E">
        <w:rPr>
          <w:rFonts w:hint="eastAsia"/>
          <w:color w:val="auto"/>
          <w:sz w:val="20"/>
        </w:rPr>
        <w:t xml:space="preserve"> of Class B </w:t>
      </w:r>
      <w:r w:rsidR="001762EB">
        <w:rPr>
          <w:color w:val="auto"/>
          <w:sz w:val="20"/>
        </w:rPr>
        <w:t xml:space="preserve">CSI reporting </w:t>
      </w:r>
      <w:r w:rsidRPr="00FD421E">
        <w:rPr>
          <w:rFonts w:hint="eastAsia"/>
          <w:color w:val="auto"/>
          <w:sz w:val="20"/>
        </w:rPr>
        <w:t xml:space="preserve">with K = </w:t>
      </w:r>
      <w:r w:rsidR="00A966F4">
        <w:rPr>
          <w:rFonts w:hint="eastAsia"/>
          <w:color w:val="auto"/>
          <w:sz w:val="20"/>
        </w:rPr>
        <w:t>4</w:t>
      </w:r>
      <w:r w:rsidRPr="00FD421E">
        <w:rPr>
          <w:rFonts w:hint="eastAsia"/>
          <w:color w:val="auto"/>
          <w:sz w:val="20"/>
        </w:rPr>
        <w:t>.</w:t>
      </w:r>
      <w:r w:rsidR="00D66E99">
        <w:rPr>
          <w:rFonts w:hint="eastAsia"/>
          <w:color w:val="auto"/>
          <w:sz w:val="20"/>
        </w:rPr>
        <w:t xml:space="preserve"> </w:t>
      </w:r>
      <w:r w:rsidRPr="00FD421E">
        <w:rPr>
          <w:rFonts w:hint="eastAsia"/>
          <w:color w:val="auto"/>
          <w:sz w:val="20"/>
        </w:rPr>
        <w:t xml:space="preserve"> </w:t>
      </w:r>
      <w:r w:rsidR="00F60C0A">
        <w:rPr>
          <w:rFonts w:hint="eastAsia"/>
          <w:color w:val="auto"/>
          <w:sz w:val="20"/>
        </w:rPr>
        <w:t xml:space="preserve">More </w:t>
      </w:r>
      <w:r w:rsidR="00F60C0A">
        <w:rPr>
          <w:color w:val="auto"/>
          <w:sz w:val="20"/>
        </w:rPr>
        <w:t>specifically</w:t>
      </w:r>
      <w:r w:rsidR="00960736">
        <w:rPr>
          <w:rFonts w:hint="eastAsia"/>
          <w:color w:val="auto"/>
          <w:sz w:val="20"/>
        </w:rPr>
        <w:t xml:space="preserve">, </w:t>
      </w:r>
      <w:r w:rsidR="001101EE">
        <w:rPr>
          <w:rFonts w:hint="eastAsia"/>
          <w:color w:val="auto"/>
          <w:sz w:val="20"/>
        </w:rPr>
        <w:t xml:space="preserve">each CSI-RS resource is assigned to each virtual cell. </w:t>
      </w:r>
      <w:r w:rsidR="001762EB">
        <w:rPr>
          <w:color w:val="auto"/>
          <w:sz w:val="20"/>
        </w:rPr>
        <w:t xml:space="preserve"> T</w:t>
      </w:r>
      <w:r w:rsidR="000E0236" w:rsidRPr="00E117ED">
        <w:rPr>
          <w:rFonts w:hint="eastAsia"/>
          <w:color w:val="auto"/>
          <w:sz w:val="20"/>
        </w:rPr>
        <w:t xml:space="preserve">wo set of CQIs will be reported by one UE, one </w:t>
      </w:r>
      <w:r w:rsidR="000E0236" w:rsidRPr="00E117ED">
        <w:rPr>
          <w:color w:val="auto"/>
          <w:sz w:val="20"/>
        </w:rPr>
        <w:t>correspond</w:t>
      </w:r>
      <w:r w:rsidR="000E0236" w:rsidRPr="00E117ED">
        <w:rPr>
          <w:rFonts w:hint="eastAsia"/>
          <w:color w:val="auto"/>
          <w:sz w:val="20"/>
        </w:rPr>
        <w:t>s</w:t>
      </w:r>
      <w:r w:rsidR="000E0236" w:rsidRPr="00E117ED">
        <w:rPr>
          <w:color w:val="auto"/>
          <w:sz w:val="20"/>
        </w:rPr>
        <w:t xml:space="preserve"> </w:t>
      </w:r>
      <w:r w:rsidR="001762EB">
        <w:rPr>
          <w:rFonts w:hint="eastAsia"/>
          <w:color w:val="auto"/>
          <w:sz w:val="20"/>
        </w:rPr>
        <w:t>to the case with muting at the</w:t>
      </w:r>
      <w:r w:rsidR="000E0236" w:rsidRPr="00E117ED">
        <w:rPr>
          <w:rFonts w:hint="eastAsia"/>
          <w:color w:val="auto"/>
          <w:sz w:val="20"/>
        </w:rPr>
        <w:t xml:space="preserve"> </w:t>
      </w:r>
      <w:r w:rsidR="000E0236" w:rsidRPr="00E117ED">
        <w:rPr>
          <w:color w:val="auto"/>
          <w:sz w:val="20"/>
        </w:rPr>
        <w:t>strongest interfering</w:t>
      </w:r>
      <w:r w:rsidR="000E0236" w:rsidRPr="00E117ED">
        <w:rPr>
          <w:rFonts w:hint="eastAsia"/>
          <w:color w:val="auto"/>
          <w:sz w:val="20"/>
        </w:rPr>
        <w:t xml:space="preserve"> virtual cell, and the other CQI is measured without </w:t>
      </w:r>
      <w:r w:rsidR="001762EB">
        <w:rPr>
          <w:color w:val="auto"/>
          <w:sz w:val="20"/>
        </w:rPr>
        <w:t xml:space="preserve">the </w:t>
      </w:r>
      <w:r w:rsidR="000E0236" w:rsidRPr="00E117ED">
        <w:rPr>
          <w:rFonts w:hint="eastAsia"/>
          <w:color w:val="auto"/>
          <w:sz w:val="20"/>
        </w:rPr>
        <w:t xml:space="preserve">muting </w:t>
      </w:r>
      <w:r w:rsidR="000E0236" w:rsidRPr="00E117ED">
        <w:rPr>
          <w:color w:val="auto"/>
          <w:sz w:val="20"/>
        </w:rPr>
        <w:t>assumption</w:t>
      </w:r>
      <w:r w:rsidR="005E2EDC" w:rsidRPr="00E117ED">
        <w:rPr>
          <w:rFonts w:hint="eastAsia"/>
          <w:color w:val="auto"/>
          <w:sz w:val="20"/>
        </w:rPr>
        <w:t xml:space="preserve">. </w:t>
      </w:r>
      <w:r w:rsidR="001762EB">
        <w:rPr>
          <w:color w:val="auto"/>
          <w:sz w:val="20"/>
        </w:rPr>
        <w:t xml:space="preserve"> </w:t>
      </w:r>
    </w:p>
    <w:p w:rsidR="00D66E99" w:rsidRPr="00FD421E" w:rsidRDefault="002C3FC6" w:rsidP="00F61CBA">
      <w:pPr>
        <w:pStyle w:val="aa"/>
        <w:spacing w:line="276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>The following two</w:t>
      </w:r>
      <w:r w:rsidRPr="00FD421E">
        <w:rPr>
          <w:rFonts w:hint="eastAsia"/>
          <w:color w:val="auto"/>
          <w:sz w:val="20"/>
        </w:rPr>
        <w:t xml:space="preserve"> </w:t>
      </w:r>
      <w:r w:rsidR="00D66E99" w:rsidRPr="00FD421E">
        <w:rPr>
          <w:rFonts w:hint="eastAsia"/>
          <w:color w:val="auto"/>
          <w:sz w:val="20"/>
        </w:rPr>
        <w:t xml:space="preserve">schemes are </w:t>
      </w:r>
      <w:r w:rsidR="003C7D92">
        <w:rPr>
          <w:rFonts w:hint="eastAsia"/>
          <w:color w:val="auto"/>
          <w:sz w:val="20"/>
        </w:rPr>
        <w:t xml:space="preserve">simulated for </w:t>
      </w:r>
      <w:r>
        <w:rPr>
          <w:rFonts w:hint="eastAsia"/>
          <w:color w:val="auto"/>
          <w:sz w:val="20"/>
        </w:rPr>
        <w:t>performance comparison</w:t>
      </w:r>
      <w:r w:rsidR="00477D0D">
        <w:rPr>
          <w:rFonts w:hint="eastAsia"/>
          <w:color w:val="auto"/>
          <w:sz w:val="20"/>
        </w:rPr>
        <w:t xml:space="preserve"> at both MU-MIMO and SU-MIMO cases</w:t>
      </w:r>
      <w:r>
        <w:rPr>
          <w:rFonts w:hint="eastAsia"/>
          <w:color w:val="auto"/>
          <w:sz w:val="20"/>
        </w:rPr>
        <w:t>:</w:t>
      </w:r>
    </w:p>
    <w:p w:rsidR="00915861" w:rsidRPr="000B3BA5" w:rsidRDefault="00915861" w:rsidP="00717064">
      <w:pPr>
        <w:pStyle w:val="af2"/>
        <w:numPr>
          <w:ilvl w:val="0"/>
          <w:numId w:val="45"/>
        </w:numPr>
        <w:ind w:left="714" w:firstLineChars="0" w:hanging="357"/>
        <w:rPr>
          <w:rFonts w:ascii="Times New Roman" w:hAnsi="Times New Roman"/>
          <w:sz w:val="20"/>
          <w:szCs w:val="20"/>
        </w:rPr>
      </w:pPr>
      <w:r w:rsidRPr="000B3BA5">
        <w:rPr>
          <w:rFonts w:ascii="Times New Roman" w:hAnsi="Times New Roman"/>
          <w:sz w:val="20"/>
          <w:szCs w:val="20"/>
        </w:rPr>
        <w:t xml:space="preserve">Scheme 0: </w:t>
      </w:r>
      <w:r w:rsidR="00B83C20">
        <w:rPr>
          <w:rFonts w:ascii="Times New Roman" w:hAnsi="Times New Roman"/>
          <w:sz w:val="20"/>
          <w:szCs w:val="20"/>
        </w:rPr>
        <w:t xml:space="preserve">Rel-13 </w:t>
      </w:r>
      <w:r w:rsidR="00B83C20">
        <w:rPr>
          <w:rFonts w:ascii="Times New Roman" w:hAnsi="Times New Roman" w:hint="eastAsia"/>
          <w:sz w:val="20"/>
          <w:szCs w:val="20"/>
        </w:rPr>
        <w:t xml:space="preserve">FD-MIMO </w:t>
      </w:r>
      <w:r w:rsidR="00B83C20">
        <w:rPr>
          <w:rFonts w:ascii="Times New Roman" w:hAnsi="Times New Roman"/>
          <w:sz w:val="20"/>
          <w:szCs w:val="20"/>
        </w:rPr>
        <w:t xml:space="preserve">without any coordination </w:t>
      </w:r>
      <w:r>
        <w:rPr>
          <w:rFonts w:ascii="Times New Roman" w:hAnsi="Times New Roman" w:hint="eastAsia"/>
          <w:sz w:val="20"/>
          <w:szCs w:val="20"/>
        </w:rPr>
        <w:t xml:space="preserve">is considered as </w:t>
      </w:r>
      <w:r>
        <w:rPr>
          <w:rFonts w:ascii="Times New Roman" w:hAnsi="Times New Roman"/>
          <w:sz w:val="20"/>
          <w:szCs w:val="20"/>
        </w:rPr>
        <w:t>the</w:t>
      </w:r>
      <w:r>
        <w:rPr>
          <w:rFonts w:ascii="Times New Roman" w:hAnsi="Times New Roman" w:hint="eastAsia"/>
          <w:sz w:val="20"/>
          <w:szCs w:val="20"/>
        </w:rPr>
        <w:t xml:space="preserve"> baseline </w:t>
      </w:r>
      <w:r w:rsidR="00B83C20">
        <w:rPr>
          <w:rFonts w:ascii="Times New Roman" w:hAnsi="Times New Roman"/>
          <w:sz w:val="20"/>
          <w:szCs w:val="20"/>
        </w:rPr>
        <w:t>for</w:t>
      </w:r>
      <w:r>
        <w:rPr>
          <w:rFonts w:ascii="Times New Roman" w:hAnsi="Times New Roman" w:hint="eastAsia"/>
          <w:sz w:val="20"/>
          <w:szCs w:val="20"/>
        </w:rPr>
        <w:t xml:space="preserve"> both MU and SU cases.</w:t>
      </w:r>
    </w:p>
    <w:p w:rsidR="000F4190" w:rsidRDefault="000F4190" w:rsidP="00717064">
      <w:pPr>
        <w:pStyle w:val="af2"/>
        <w:numPr>
          <w:ilvl w:val="0"/>
          <w:numId w:val="45"/>
        </w:numPr>
        <w:ind w:left="714" w:firstLineChars="0" w:hanging="35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Scheme </w:t>
      </w:r>
      <w:r>
        <w:rPr>
          <w:rFonts w:ascii="Times New Roman" w:hAnsi="Times New Roman" w:hint="eastAsia"/>
          <w:sz w:val="20"/>
          <w:szCs w:val="20"/>
        </w:rPr>
        <w:t>1</w:t>
      </w:r>
      <w:r w:rsidRPr="000B3BA5">
        <w:rPr>
          <w:rFonts w:ascii="Times New Roman" w:hAnsi="Times New Roman"/>
          <w:sz w:val="20"/>
          <w:szCs w:val="20"/>
        </w:rPr>
        <w:t>: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 w:hint="eastAsia"/>
          <w:sz w:val="20"/>
          <w:szCs w:val="20"/>
        </w:rPr>
        <w:t xml:space="preserve">oordination </w:t>
      </w:r>
      <w:r>
        <w:rPr>
          <w:rFonts w:ascii="Times New Roman" w:hAnsi="Times New Roman"/>
          <w:sz w:val="20"/>
          <w:szCs w:val="20"/>
        </w:rPr>
        <w:t>is</w:t>
      </w:r>
      <w:r>
        <w:rPr>
          <w:rFonts w:ascii="Times New Roman" w:hAnsi="Times New Roman" w:hint="eastAsia"/>
          <w:sz w:val="20"/>
          <w:szCs w:val="20"/>
        </w:rPr>
        <w:t xml:space="preserve"> conducted among the </w:t>
      </w:r>
      <w:r>
        <w:rPr>
          <w:rFonts w:ascii="Times New Roman" w:hAnsi="Times New Roman"/>
          <w:sz w:val="20"/>
          <w:szCs w:val="20"/>
        </w:rPr>
        <w:t>v</w:t>
      </w:r>
      <w:r>
        <w:rPr>
          <w:rFonts w:ascii="Times New Roman" w:hAnsi="Times New Roman" w:hint="eastAsia"/>
          <w:sz w:val="20"/>
          <w:szCs w:val="20"/>
        </w:rPr>
        <w:t>irtual cells</w:t>
      </w:r>
      <w:r>
        <w:rPr>
          <w:rFonts w:ascii="Times New Roman" w:hAnsi="Times New Roman"/>
          <w:sz w:val="20"/>
          <w:szCs w:val="20"/>
        </w:rPr>
        <w:t xml:space="preserve"> in elevation domain</w:t>
      </w:r>
      <w:r>
        <w:rPr>
          <w:rFonts w:ascii="Times New Roman" w:hAnsi="Times New Roman" w:hint="eastAsia"/>
          <w:sz w:val="20"/>
          <w:szCs w:val="20"/>
        </w:rPr>
        <w:t xml:space="preserve"> within the same cell</w:t>
      </w:r>
      <w:r>
        <w:rPr>
          <w:rFonts w:ascii="Times New Roman" w:hAnsi="Times New Roman"/>
          <w:sz w:val="20"/>
          <w:szCs w:val="20"/>
        </w:rPr>
        <w:t xml:space="preserve"> or across different cells. </w:t>
      </w:r>
      <w:r w:rsidR="00CD015F">
        <w:rPr>
          <w:rFonts w:ascii="Times New Roman" w:hAnsi="Times New Roman" w:hint="eastAsia"/>
          <w:sz w:val="20"/>
          <w:szCs w:val="20"/>
        </w:rPr>
        <w:t>One</w:t>
      </w:r>
      <w:r>
        <w:rPr>
          <w:rFonts w:ascii="Times New Roman" w:hAnsi="Times New Roman"/>
          <w:sz w:val="20"/>
          <w:szCs w:val="20"/>
        </w:rPr>
        <w:t xml:space="preserve"> virtual cell </w:t>
      </w:r>
      <w:r w:rsidR="00CD015F">
        <w:rPr>
          <w:rFonts w:ascii="Times New Roman" w:hAnsi="Times New Roman" w:hint="eastAsia"/>
          <w:sz w:val="20"/>
          <w:szCs w:val="20"/>
        </w:rPr>
        <w:t xml:space="preserve">will be muted if it </w:t>
      </w:r>
      <w:r w:rsidR="00E071DE">
        <w:rPr>
          <w:rFonts w:ascii="Times New Roman" w:hAnsi="Times New Roman" w:hint="eastAsia"/>
          <w:sz w:val="20"/>
          <w:szCs w:val="20"/>
        </w:rPr>
        <w:t>refers to</w:t>
      </w:r>
      <w:r>
        <w:rPr>
          <w:rFonts w:ascii="Times New Roman" w:hAnsi="Times New Roman"/>
          <w:sz w:val="20"/>
          <w:szCs w:val="20"/>
        </w:rPr>
        <w:t xml:space="preserve"> the strongest interferer </w:t>
      </w:r>
      <w:r w:rsidR="00CD015F">
        <w:rPr>
          <w:rFonts w:ascii="Times New Roman" w:hAnsi="Times New Roman" w:hint="eastAsia"/>
          <w:sz w:val="20"/>
          <w:szCs w:val="20"/>
        </w:rPr>
        <w:t>for the scheduled CoMP</w:t>
      </w:r>
      <w:r w:rsidR="001243A6">
        <w:rPr>
          <w:rFonts w:ascii="Times New Roman" w:hAnsi="Times New Roman" w:hint="eastAsia"/>
          <w:sz w:val="20"/>
          <w:szCs w:val="20"/>
        </w:rPr>
        <w:t xml:space="preserve"> UE</w:t>
      </w:r>
      <w:r w:rsidR="00CD015F">
        <w:rPr>
          <w:rFonts w:ascii="Times New Roman" w:hAnsi="Times New Roman" w:hint="eastAsia"/>
          <w:sz w:val="20"/>
          <w:szCs w:val="20"/>
        </w:rPr>
        <w:t xml:space="preserve"> </w:t>
      </w:r>
      <w:r w:rsidR="003C2DC3">
        <w:rPr>
          <w:rFonts w:ascii="Times New Roman" w:hAnsi="Times New Roman"/>
          <w:sz w:val="20"/>
          <w:szCs w:val="20"/>
        </w:rPr>
        <w:t>attached</w:t>
      </w:r>
      <w:r w:rsidR="003C2DC3">
        <w:rPr>
          <w:rFonts w:ascii="Times New Roman" w:hAnsi="Times New Roman" w:hint="eastAsia"/>
          <w:sz w:val="20"/>
          <w:szCs w:val="20"/>
        </w:rPr>
        <w:t xml:space="preserve"> in</w:t>
      </w:r>
      <w:r w:rsidR="00CD015F">
        <w:rPr>
          <w:rFonts w:ascii="Times New Roman" w:hAnsi="Times New Roman" w:hint="eastAsia"/>
          <w:sz w:val="20"/>
          <w:szCs w:val="20"/>
        </w:rPr>
        <w:t xml:space="preserve"> another </w:t>
      </w:r>
      <w:r w:rsidR="00D23ABE">
        <w:rPr>
          <w:rFonts w:ascii="Times New Roman" w:hAnsi="Times New Roman" w:hint="eastAsia"/>
          <w:sz w:val="20"/>
          <w:szCs w:val="20"/>
        </w:rPr>
        <w:t>one</w:t>
      </w:r>
      <w:r w:rsidR="00CD015F">
        <w:rPr>
          <w:rFonts w:ascii="Times New Roman" w:hAnsi="Times New Roman" w:hint="eastAsia"/>
          <w:sz w:val="20"/>
          <w:szCs w:val="20"/>
        </w:rPr>
        <w:t>.</w:t>
      </w:r>
    </w:p>
    <w:p w:rsidR="00C90086" w:rsidRDefault="00BB4DDF" w:rsidP="00C90086">
      <w:pPr>
        <w:pStyle w:val="af2"/>
        <w:ind w:firstLineChars="0" w:firstLine="0"/>
        <w:jc w:val="center"/>
      </w:pPr>
      <w:r>
        <w:object w:dxaOrig="8394" w:dyaOrig="4123">
          <v:shape id="_x0000_i1026" type="#_x0000_t75" style="width:277.5pt;height:135.75pt" o:ole="">
            <v:imagedata r:id="rId12" o:title=""/>
          </v:shape>
          <o:OLEObject Type="Embed" ProgID="Visio.Drawing.11" ShapeID="_x0000_i1026" DrawAspect="Content" ObjectID="_1536847332" r:id="rId13"/>
        </w:object>
      </w:r>
    </w:p>
    <w:p w:rsidR="00915861" w:rsidRDefault="00915861" w:rsidP="00C90086">
      <w:pPr>
        <w:pStyle w:val="af2"/>
        <w:ind w:firstLineChars="0" w:firstLine="0"/>
        <w:jc w:val="center"/>
      </w:pPr>
      <w:bookmarkStart w:id="4" w:name="_Ref462988424"/>
      <w:r w:rsidRPr="00C90086">
        <w:rPr>
          <w:rFonts w:ascii="Times New Roman" w:hAnsi="Times New Roman"/>
          <w:bCs/>
          <w:kern w:val="0"/>
          <w:sz w:val="20"/>
          <w:szCs w:val="20"/>
          <w:lang w:val="en-GB" w:eastAsia="sv-SE"/>
        </w:rPr>
        <w:t xml:space="preserve">Figure </w:t>
      </w:r>
      <w:r w:rsidR="002F2BA9" w:rsidRPr="00C90086">
        <w:rPr>
          <w:rFonts w:ascii="Times New Roman" w:hAnsi="Times New Roman"/>
          <w:bCs/>
          <w:kern w:val="0"/>
          <w:sz w:val="20"/>
          <w:szCs w:val="20"/>
          <w:lang w:val="en-GB" w:eastAsia="sv-SE"/>
        </w:rPr>
        <w:fldChar w:fldCharType="begin"/>
      </w:r>
      <w:r w:rsidR="0018711E" w:rsidRPr="00C90086">
        <w:rPr>
          <w:rFonts w:ascii="Times New Roman" w:hAnsi="Times New Roman"/>
          <w:bCs/>
          <w:kern w:val="0"/>
          <w:sz w:val="20"/>
          <w:szCs w:val="20"/>
          <w:lang w:val="en-GB" w:eastAsia="sv-SE"/>
        </w:rPr>
        <w:instrText xml:space="preserve"> SEQ Figure \* ARABIC </w:instrText>
      </w:r>
      <w:r w:rsidR="002F2BA9" w:rsidRPr="00C90086">
        <w:rPr>
          <w:rFonts w:ascii="Times New Roman" w:hAnsi="Times New Roman"/>
          <w:bCs/>
          <w:kern w:val="0"/>
          <w:sz w:val="20"/>
          <w:szCs w:val="20"/>
          <w:lang w:val="en-GB" w:eastAsia="sv-SE"/>
        </w:rPr>
        <w:fldChar w:fldCharType="separate"/>
      </w:r>
      <w:r w:rsidR="00E9238D">
        <w:rPr>
          <w:rFonts w:ascii="Times New Roman" w:hAnsi="Times New Roman"/>
          <w:bCs/>
          <w:noProof/>
          <w:kern w:val="0"/>
          <w:sz w:val="20"/>
          <w:szCs w:val="20"/>
          <w:lang w:val="en-GB" w:eastAsia="sv-SE"/>
        </w:rPr>
        <w:t>2</w:t>
      </w:r>
      <w:r w:rsidR="002F2BA9" w:rsidRPr="00C90086">
        <w:rPr>
          <w:rFonts w:ascii="Times New Roman" w:hAnsi="Times New Roman"/>
          <w:bCs/>
          <w:kern w:val="0"/>
          <w:sz w:val="20"/>
          <w:szCs w:val="20"/>
          <w:lang w:val="en-GB" w:eastAsia="sv-SE"/>
        </w:rPr>
        <w:fldChar w:fldCharType="end"/>
      </w:r>
      <w:bookmarkEnd w:id="4"/>
      <w:r w:rsidRPr="00C90086">
        <w:rPr>
          <w:rFonts w:ascii="Times New Roman" w:hAnsi="Times New Roman" w:hint="eastAsia"/>
          <w:bCs/>
          <w:kern w:val="0"/>
          <w:sz w:val="20"/>
          <w:szCs w:val="20"/>
          <w:lang w:val="en-GB" w:eastAsia="sv-SE"/>
        </w:rPr>
        <w:t xml:space="preserve"> Illustration of cell virtualization in elevation domain</w:t>
      </w:r>
    </w:p>
    <w:p w:rsidR="00DB5877" w:rsidRDefault="00915861" w:rsidP="00D66E99">
      <w:pPr>
        <w:spacing w:before="100" w:beforeAutospacing="1" w:after="100" w:afterAutospacing="1"/>
        <w:jc w:val="both"/>
        <w:rPr>
          <w:rFonts w:ascii="Times New Roman" w:hAnsi="Times New Roman"/>
          <w:kern w:val="2"/>
          <w:sz w:val="20"/>
          <w:szCs w:val="20"/>
        </w:rPr>
      </w:pP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In the simulation, one UE will be </w:t>
      </w:r>
      <w:r w:rsidRPr="00FD421E">
        <w:rPr>
          <w:rFonts w:ascii="Times New Roman" w:hAnsi="Times New Roman"/>
          <w:kern w:val="2"/>
          <w:sz w:val="20"/>
          <w:szCs w:val="20"/>
        </w:rPr>
        <w:t>schedule</w:t>
      </w: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d in CoMP if </w:t>
      </w:r>
      <w:r w:rsidR="00686B29">
        <w:rPr>
          <w:rFonts w:ascii="Times New Roman" w:hAnsi="Times New Roman" w:hint="eastAsia"/>
          <w:kern w:val="2"/>
          <w:sz w:val="20"/>
          <w:szCs w:val="20"/>
        </w:rPr>
        <w:t xml:space="preserve">the </w:t>
      </w:r>
      <w:r w:rsidR="00DB5877">
        <w:rPr>
          <w:rFonts w:ascii="Times New Roman" w:hAnsi="Times New Roman" w:hint="eastAsia"/>
          <w:kern w:val="2"/>
          <w:sz w:val="20"/>
          <w:szCs w:val="20"/>
        </w:rPr>
        <w:t xml:space="preserve">better performance is reached after the adoption of muting. For example, two metrics are introduced for the scheduling of </w:t>
      </w:r>
      <w:r w:rsidR="00DB5877">
        <w:rPr>
          <w:rFonts w:ascii="Times New Roman" w:hAnsi="Times New Roman"/>
          <w:kern w:val="2"/>
          <w:sz w:val="20"/>
          <w:szCs w:val="20"/>
        </w:rPr>
        <w:t>target</w:t>
      </w:r>
      <w:r w:rsidR="00DB5877">
        <w:rPr>
          <w:rFonts w:ascii="Times New Roman" w:hAnsi="Times New Roman" w:hint="eastAsia"/>
          <w:kern w:val="2"/>
          <w:sz w:val="20"/>
          <w:szCs w:val="20"/>
        </w:rPr>
        <w:t xml:space="preserve"> sub-band: </w:t>
      </w:r>
    </w:p>
    <w:p w:rsidR="00DB5877" w:rsidRPr="002F3DA3" w:rsidRDefault="00DB5877" w:rsidP="002F3DA3">
      <w:pPr>
        <w:pStyle w:val="af2"/>
        <w:numPr>
          <w:ilvl w:val="0"/>
          <w:numId w:val="58"/>
        </w:numPr>
        <w:spacing w:before="100" w:beforeAutospacing="1" w:after="100" w:afterAutospacing="1"/>
        <w:ind w:firstLineChars="0"/>
        <w:rPr>
          <w:rFonts w:ascii="Times New Roman" w:hAnsi="Times New Roman"/>
          <w:sz w:val="20"/>
          <w:szCs w:val="20"/>
        </w:rPr>
      </w:pPr>
      <w:r w:rsidRPr="002F3DA3">
        <w:rPr>
          <w:rFonts w:ascii="Times New Roman" w:hAnsi="Times New Roman" w:hint="eastAsia"/>
          <w:sz w:val="20"/>
          <w:szCs w:val="20"/>
        </w:rPr>
        <w:t>Metric 1</w:t>
      </w:r>
      <w:r w:rsidRPr="002F3DA3">
        <w:rPr>
          <w:rFonts w:ascii="Times New Roman" w:hAnsi="Times New Roman"/>
          <w:sz w:val="20"/>
          <w:szCs w:val="20"/>
        </w:rPr>
        <w:t xml:space="preserve">: </w:t>
      </w:r>
      <w:r w:rsidRPr="002F3DA3">
        <w:rPr>
          <w:rFonts w:ascii="Times New Roman" w:hAnsi="Times New Roman" w:hint="eastAsia"/>
          <w:sz w:val="20"/>
          <w:szCs w:val="20"/>
        </w:rPr>
        <w:t xml:space="preserve">it refers to the </w:t>
      </w:r>
      <w:r w:rsidR="00547068" w:rsidRPr="002F3DA3">
        <w:rPr>
          <w:rFonts w:ascii="Times New Roman" w:hAnsi="Times New Roman"/>
          <w:sz w:val="20"/>
          <w:szCs w:val="20"/>
        </w:rPr>
        <w:t xml:space="preserve">sum </w:t>
      </w:r>
      <w:r w:rsidRPr="002F3DA3">
        <w:rPr>
          <w:rFonts w:ascii="Times New Roman" w:hAnsi="Times New Roman"/>
          <w:sz w:val="20"/>
          <w:szCs w:val="20"/>
        </w:rPr>
        <w:t>of the</w:t>
      </w:r>
      <w:r w:rsidR="00547068" w:rsidRPr="002F3DA3">
        <w:rPr>
          <w:rFonts w:ascii="Times New Roman" w:hAnsi="Times New Roman"/>
          <w:sz w:val="20"/>
          <w:szCs w:val="20"/>
        </w:rPr>
        <w:t xml:space="preserve"> throughput of </w:t>
      </w:r>
      <w:r w:rsidR="001838FC">
        <w:rPr>
          <w:rFonts w:ascii="Times New Roman" w:hAnsi="Times New Roman" w:hint="eastAsia"/>
          <w:sz w:val="20"/>
          <w:szCs w:val="20"/>
        </w:rPr>
        <w:t>UEs of coordinating</w:t>
      </w:r>
      <w:r w:rsidR="00547068" w:rsidRPr="002F3DA3">
        <w:rPr>
          <w:rFonts w:ascii="Times New Roman" w:hAnsi="Times New Roman" w:hint="eastAsia"/>
          <w:sz w:val="20"/>
          <w:szCs w:val="20"/>
        </w:rPr>
        <w:t xml:space="preserve"> cell</w:t>
      </w:r>
      <w:r w:rsidR="00F4520C" w:rsidRPr="002F3DA3">
        <w:rPr>
          <w:rFonts w:ascii="Times New Roman" w:hAnsi="Times New Roman"/>
          <w:sz w:val="20"/>
          <w:szCs w:val="20"/>
        </w:rPr>
        <w:t xml:space="preserve"> and </w:t>
      </w:r>
      <w:r w:rsidR="004325FB" w:rsidRPr="002F3DA3">
        <w:rPr>
          <w:rFonts w:ascii="Times New Roman" w:hAnsi="Times New Roman" w:hint="eastAsia"/>
          <w:sz w:val="20"/>
          <w:szCs w:val="20"/>
        </w:rPr>
        <w:t xml:space="preserve">that of </w:t>
      </w:r>
      <w:r w:rsidR="00F4520C" w:rsidRPr="002F3DA3">
        <w:rPr>
          <w:rFonts w:ascii="Times New Roman" w:hAnsi="Times New Roman"/>
          <w:sz w:val="20"/>
          <w:szCs w:val="20"/>
        </w:rPr>
        <w:t xml:space="preserve">CoMP </w:t>
      </w:r>
      <w:r w:rsidR="00547068" w:rsidRPr="002F3DA3">
        <w:rPr>
          <w:rFonts w:ascii="Times New Roman" w:hAnsi="Times New Roman" w:hint="eastAsia"/>
          <w:sz w:val="20"/>
          <w:szCs w:val="20"/>
        </w:rPr>
        <w:t>UEs</w:t>
      </w:r>
      <w:r w:rsidRPr="002F3DA3">
        <w:rPr>
          <w:rFonts w:ascii="Times New Roman" w:hAnsi="Times New Roman"/>
          <w:sz w:val="20"/>
          <w:szCs w:val="20"/>
        </w:rPr>
        <w:t xml:space="preserve"> based</w:t>
      </w:r>
      <w:r w:rsidRPr="002F3DA3">
        <w:rPr>
          <w:rFonts w:ascii="Times New Roman" w:hAnsi="Times New Roman" w:hint="eastAsia"/>
          <w:sz w:val="20"/>
          <w:szCs w:val="20"/>
        </w:rPr>
        <w:t xml:space="preserve"> on reported CQI without muting assumption. </w:t>
      </w:r>
    </w:p>
    <w:p w:rsidR="00CB36BE" w:rsidRPr="002F3DA3" w:rsidRDefault="00DB5877" w:rsidP="002F3DA3">
      <w:pPr>
        <w:pStyle w:val="af2"/>
        <w:numPr>
          <w:ilvl w:val="0"/>
          <w:numId w:val="58"/>
        </w:numPr>
        <w:spacing w:before="100" w:beforeAutospacing="1" w:after="100" w:afterAutospacing="1"/>
        <w:ind w:firstLineChars="0"/>
        <w:rPr>
          <w:rFonts w:ascii="Times New Roman" w:hAnsi="Times New Roman"/>
          <w:sz w:val="20"/>
          <w:szCs w:val="20"/>
        </w:rPr>
      </w:pPr>
      <w:r w:rsidRPr="002F3DA3">
        <w:rPr>
          <w:rFonts w:ascii="Times New Roman" w:hAnsi="Times New Roman" w:hint="eastAsia"/>
          <w:sz w:val="20"/>
          <w:szCs w:val="20"/>
        </w:rPr>
        <w:t>Metric 2</w:t>
      </w:r>
      <w:r w:rsidRPr="002F3DA3">
        <w:rPr>
          <w:rFonts w:ascii="Times New Roman" w:hAnsi="Times New Roman"/>
          <w:sz w:val="20"/>
          <w:szCs w:val="20"/>
        </w:rPr>
        <w:t xml:space="preserve">: </w:t>
      </w:r>
      <w:r w:rsidRPr="002F3DA3">
        <w:rPr>
          <w:rFonts w:ascii="Times New Roman" w:hAnsi="Times New Roman" w:hint="eastAsia"/>
          <w:sz w:val="20"/>
          <w:szCs w:val="20"/>
        </w:rPr>
        <w:t xml:space="preserve">it refers to the </w:t>
      </w:r>
      <w:r w:rsidRPr="002F3DA3">
        <w:rPr>
          <w:rFonts w:ascii="Times New Roman" w:hAnsi="Times New Roman"/>
          <w:sz w:val="20"/>
          <w:szCs w:val="20"/>
        </w:rPr>
        <w:t xml:space="preserve">sum of the throughput of </w:t>
      </w:r>
      <w:r w:rsidR="001838FC">
        <w:rPr>
          <w:rFonts w:ascii="Times New Roman" w:hAnsi="Times New Roman" w:hint="eastAsia"/>
          <w:sz w:val="20"/>
          <w:szCs w:val="20"/>
        </w:rPr>
        <w:t>UEs of coordinating</w:t>
      </w:r>
      <w:r w:rsidRPr="002F3DA3">
        <w:rPr>
          <w:rFonts w:ascii="Times New Roman" w:hAnsi="Times New Roman" w:hint="eastAsia"/>
          <w:sz w:val="20"/>
          <w:szCs w:val="20"/>
        </w:rPr>
        <w:t xml:space="preserve"> cell</w:t>
      </w:r>
      <w:r w:rsidRPr="002F3DA3">
        <w:rPr>
          <w:rFonts w:ascii="Times New Roman" w:hAnsi="Times New Roman"/>
          <w:sz w:val="20"/>
          <w:szCs w:val="20"/>
        </w:rPr>
        <w:t xml:space="preserve"> and </w:t>
      </w:r>
      <w:r w:rsidRPr="002F3DA3">
        <w:rPr>
          <w:rFonts w:ascii="Times New Roman" w:hAnsi="Times New Roman" w:hint="eastAsia"/>
          <w:sz w:val="20"/>
          <w:szCs w:val="20"/>
        </w:rPr>
        <w:t xml:space="preserve">that of </w:t>
      </w:r>
      <w:r w:rsidRPr="002F3DA3">
        <w:rPr>
          <w:rFonts w:ascii="Times New Roman" w:hAnsi="Times New Roman"/>
          <w:sz w:val="20"/>
          <w:szCs w:val="20"/>
        </w:rPr>
        <w:t xml:space="preserve">CoMP </w:t>
      </w:r>
      <w:r w:rsidRPr="002F3DA3">
        <w:rPr>
          <w:rFonts w:ascii="Times New Roman" w:hAnsi="Times New Roman" w:hint="eastAsia"/>
          <w:sz w:val="20"/>
          <w:szCs w:val="20"/>
        </w:rPr>
        <w:t>UEs</w:t>
      </w:r>
      <w:r w:rsidRPr="002F3DA3">
        <w:rPr>
          <w:rFonts w:ascii="Times New Roman" w:hAnsi="Times New Roman"/>
          <w:sz w:val="20"/>
          <w:szCs w:val="20"/>
        </w:rPr>
        <w:t xml:space="preserve"> based</w:t>
      </w:r>
      <w:r w:rsidRPr="002F3DA3">
        <w:rPr>
          <w:rFonts w:ascii="Times New Roman" w:hAnsi="Times New Roman" w:hint="eastAsia"/>
          <w:sz w:val="20"/>
          <w:szCs w:val="20"/>
        </w:rPr>
        <w:t xml:space="preserve"> on reported CQI with muting assumption. </w:t>
      </w:r>
    </w:p>
    <w:p w:rsidR="00C34CEC" w:rsidRDefault="00CB36BE" w:rsidP="00D66E99">
      <w:pPr>
        <w:spacing w:before="100" w:beforeAutospacing="1" w:after="100" w:afterAutospacing="1"/>
        <w:jc w:val="both"/>
        <w:rPr>
          <w:rFonts w:ascii="Times New Roman" w:hAnsi="Times New Roman"/>
          <w:kern w:val="2"/>
          <w:sz w:val="20"/>
          <w:szCs w:val="20"/>
        </w:rPr>
      </w:pPr>
      <w:r>
        <w:rPr>
          <w:rFonts w:ascii="Times New Roman" w:hAnsi="Times New Roman" w:hint="eastAsia"/>
          <w:kern w:val="2"/>
          <w:sz w:val="20"/>
          <w:szCs w:val="20"/>
        </w:rPr>
        <w:t xml:space="preserve">Finally, </w:t>
      </w:r>
      <w:r w:rsidR="00C34CEC">
        <w:rPr>
          <w:rFonts w:ascii="Times New Roman" w:hAnsi="Times New Roman" w:hint="eastAsia"/>
          <w:kern w:val="2"/>
          <w:sz w:val="20"/>
          <w:szCs w:val="20"/>
        </w:rPr>
        <w:t>o</w:t>
      </w:r>
      <w:r w:rsidR="00C34CEC" w:rsidRPr="00F4520C">
        <w:rPr>
          <w:rFonts w:ascii="Times New Roman" w:hAnsi="Times New Roman"/>
          <w:kern w:val="2"/>
          <w:sz w:val="20"/>
          <w:szCs w:val="20"/>
        </w:rPr>
        <w:t xml:space="preserve">ne UE will be scheduled in CoMP </w:t>
      </w:r>
      <w:r w:rsidR="00C34CEC">
        <w:rPr>
          <w:rFonts w:ascii="Times New Roman" w:hAnsi="Times New Roman" w:hint="eastAsia"/>
          <w:kern w:val="2"/>
          <w:sz w:val="20"/>
          <w:szCs w:val="20"/>
        </w:rPr>
        <w:t>f</w:t>
      </w:r>
      <w:r w:rsidR="00C34CEC" w:rsidRPr="00C34CEC">
        <w:rPr>
          <w:rFonts w:ascii="Times New Roman" w:hAnsi="Times New Roman"/>
          <w:kern w:val="2"/>
          <w:sz w:val="20"/>
          <w:szCs w:val="20"/>
        </w:rPr>
        <w:t>ashion</w:t>
      </w:r>
      <w:r w:rsidR="00C34CEC">
        <w:rPr>
          <w:rFonts w:ascii="Times New Roman" w:hAnsi="Times New Roman" w:hint="eastAsia"/>
          <w:kern w:val="2"/>
          <w:sz w:val="20"/>
          <w:szCs w:val="20"/>
        </w:rPr>
        <w:t xml:space="preserve"> if </w:t>
      </w:r>
      <w:r w:rsidR="00C34CEC" w:rsidRPr="00F4520C">
        <w:rPr>
          <w:rFonts w:ascii="Times New Roman" w:hAnsi="Times New Roman"/>
          <w:kern w:val="2"/>
          <w:sz w:val="20"/>
          <w:szCs w:val="20"/>
        </w:rPr>
        <w:t>Me</w:t>
      </w:r>
      <w:r w:rsidR="00CC770F">
        <w:rPr>
          <w:rFonts w:ascii="Times New Roman" w:hAnsi="Times New Roman"/>
          <w:kern w:val="2"/>
          <w:sz w:val="20"/>
          <w:szCs w:val="20"/>
        </w:rPr>
        <w:t xml:space="preserve">tric1 is </w:t>
      </w:r>
      <w:r>
        <w:rPr>
          <w:rFonts w:ascii="Times New Roman" w:hAnsi="Times New Roman" w:hint="eastAsia"/>
          <w:kern w:val="2"/>
          <w:sz w:val="20"/>
          <w:szCs w:val="20"/>
        </w:rPr>
        <w:t>larger</w:t>
      </w:r>
      <w:r>
        <w:rPr>
          <w:rFonts w:ascii="Times New Roman" w:hAnsi="Times New Roman"/>
          <w:kern w:val="2"/>
          <w:sz w:val="20"/>
          <w:szCs w:val="20"/>
        </w:rPr>
        <w:t xml:space="preserve"> </w:t>
      </w:r>
      <w:r w:rsidR="00CC770F">
        <w:rPr>
          <w:rFonts w:ascii="Times New Roman" w:hAnsi="Times New Roman"/>
          <w:kern w:val="2"/>
          <w:sz w:val="20"/>
          <w:szCs w:val="20"/>
        </w:rPr>
        <w:t xml:space="preserve">than </w:t>
      </w:r>
      <w:r w:rsidR="002F3DA3">
        <w:rPr>
          <w:rFonts w:ascii="Times New Roman" w:hAnsi="Times New Roman" w:hint="eastAsia"/>
          <w:kern w:val="2"/>
          <w:sz w:val="20"/>
          <w:szCs w:val="20"/>
        </w:rPr>
        <w:t>Metric 2</w:t>
      </w:r>
      <w:r w:rsidR="00C34CEC">
        <w:rPr>
          <w:rFonts w:ascii="Times New Roman" w:hAnsi="Times New Roman" w:hint="eastAsia"/>
          <w:kern w:val="2"/>
          <w:sz w:val="20"/>
          <w:szCs w:val="20"/>
        </w:rPr>
        <w:t>.</w:t>
      </w:r>
    </w:p>
    <w:p w:rsidR="000B3BA5" w:rsidRPr="00FD421E" w:rsidRDefault="00FD421E" w:rsidP="00447845">
      <w:pPr>
        <w:numPr>
          <w:ilvl w:val="0"/>
          <w:numId w:val="1"/>
        </w:numPr>
        <w:spacing w:line="240" w:lineRule="auto"/>
        <w:ind w:left="357" w:hanging="357"/>
        <w:jc w:val="both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Initial evaluation results</w:t>
      </w:r>
    </w:p>
    <w:p w:rsidR="003A7C10" w:rsidRDefault="000B3BA5" w:rsidP="003A7C10">
      <w:pPr>
        <w:pStyle w:val="aa"/>
        <w:spacing w:line="276" w:lineRule="auto"/>
        <w:rPr>
          <w:color w:val="auto"/>
          <w:sz w:val="20"/>
        </w:rPr>
      </w:pPr>
      <w:r w:rsidRPr="00FD421E">
        <w:rPr>
          <w:color w:val="auto"/>
          <w:sz w:val="20"/>
        </w:rPr>
        <w:t>For</w:t>
      </w:r>
      <w:r w:rsidRPr="00FD421E">
        <w:rPr>
          <w:rFonts w:hint="eastAsia"/>
          <w:color w:val="auto"/>
          <w:sz w:val="20"/>
        </w:rPr>
        <w:t xml:space="preserve"> </w:t>
      </w:r>
      <w:r w:rsidR="008C0E6A">
        <w:rPr>
          <w:rFonts w:hint="eastAsia"/>
          <w:color w:val="auto"/>
          <w:sz w:val="20"/>
        </w:rPr>
        <w:t>UMI scenario, the simulation results</w:t>
      </w:r>
      <w:r w:rsidR="007025FB">
        <w:rPr>
          <w:rFonts w:hint="eastAsia"/>
          <w:color w:val="auto"/>
          <w:sz w:val="20"/>
        </w:rPr>
        <w:t xml:space="preserve"> </w:t>
      </w:r>
      <w:r w:rsidR="008C0E6A">
        <w:rPr>
          <w:rFonts w:hint="eastAsia"/>
          <w:color w:val="auto"/>
          <w:sz w:val="20"/>
        </w:rPr>
        <w:t>for CS/</w:t>
      </w:r>
      <w:r w:rsidR="008C0E6A" w:rsidRPr="00D8443C">
        <w:rPr>
          <w:rFonts w:hint="eastAsia"/>
          <w:color w:val="auto"/>
          <w:sz w:val="20"/>
        </w:rPr>
        <w:t xml:space="preserve">CB </w:t>
      </w:r>
      <w:r w:rsidRPr="00D8443C">
        <w:rPr>
          <w:rFonts w:hint="eastAsia"/>
          <w:color w:val="auto"/>
          <w:sz w:val="20"/>
        </w:rPr>
        <w:t xml:space="preserve">are </w:t>
      </w:r>
      <w:r w:rsidR="008C0E6A" w:rsidRPr="00D8443C">
        <w:rPr>
          <w:rFonts w:hint="eastAsia"/>
          <w:color w:val="auto"/>
          <w:sz w:val="20"/>
        </w:rPr>
        <w:t>show</w:t>
      </w:r>
      <w:r w:rsidRPr="00D8443C">
        <w:rPr>
          <w:rFonts w:hint="eastAsia"/>
          <w:color w:val="auto"/>
          <w:sz w:val="20"/>
        </w:rPr>
        <w:t>ed in</w:t>
      </w:r>
      <w:r w:rsidR="00830774" w:rsidRPr="00D8443C">
        <w:rPr>
          <w:rFonts w:hint="eastAsia"/>
          <w:color w:val="auto"/>
          <w:sz w:val="20"/>
        </w:rPr>
        <w:t xml:space="preserve"> </w:t>
      </w:r>
      <w:r w:rsidR="004F634C">
        <w:fldChar w:fldCharType="begin"/>
      </w:r>
      <w:r w:rsidR="004F634C">
        <w:instrText xml:space="preserve"> REF _Ref462992289 \h  \* MERGEFORMAT </w:instrText>
      </w:r>
      <w:r w:rsidR="004F634C">
        <w:fldChar w:fldCharType="separate"/>
      </w:r>
      <w:r w:rsidR="00830774" w:rsidRPr="00AF3DFB">
        <w:rPr>
          <w:color w:val="auto"/>
          <w:sz w:val="20"/>
        </w:rPr>
        <w:t>Table 1</w:t>
      </w:r>
      <w:r w:rsidR="004F634C">
        <w:fldChar w:fldCharType="end"/>
      </w:r>
      <w:r w:rsidR="00830774" w:rsidRPr="00D8443C">
        <w:rPr>
          <w:rFonts w:hint="eastAsia"/>
          <w:color w:val="auto"/>
          <w:sz w:val="20"/>
        </w:rPr>
        <w:t xml:space="preserve"> and </w:t>
      </w:r>
      <w:r w:rsidR="004F634C">
        <w:fldChar w:fldCharType="begin"/>
      </w:r>
      <w:r w:rsidR="004F634C">
        <w:instrText xml:space="preserve"> REF _Ref462992291 \h  \* MERGEFORMAT </w:instrText>
      </w:r>
      <w:r w:rsidR="004F634C">
        <w:fldChar w:fldCharType="separate"/>
      </w:r>
      <w:r w:rsidR="00830774" w:rsidRPr="00AF3DFB">
        <w:rPr>
          <w:color w:val="auto"/>
          <w:sz w:val="20"/>
        </w:rPr>
        <w:t>Table 2</w:t>
      </w:r>
      <w:r w:rsidR="004F634C">
        <w:fldChar w:fldCharType="end"/>
      </w:r>
      <w:r w:rsidRPr="00D8443C">
        <w:rPr>
          <w:rFonts w:hint="eastAsia"/>
          <w:color w:val="auto"/>
          <w:sz w:val="20"/>
        </w:rPr>
        <w:t>.</w:t>
      </w:r>
      <w:r w:rsidR="009E4285">
        <w:rPr>
          <w:rFonts w:hint="eastAsia"/>
          <w:color w:val="auto"/>
          <w:sz w:val="20"/>
        </w:rPr>
        <w:t xml:space="preserve"> It can be observed </w:t>
      </w:r>
      <w:r w:rsidR="009E4285">
        <w:rPr>
          <w:color w:val="auto"/>
          <w:sz w:val="20"/>
        </w:rPr>
        <w:t>that</w:t>
      </w:r>
      <w:r w:rsidR="009E4285">
        <w:rPr>
          <w:rFonts w:hint="eastAsia"/>
          <w:color w:val="auto"/>
          <w:sz w:val="20"/>
        </w:rPr>
        <w:t xml:space="preserve"> the performance gain can be achieved </w:t>
      </w:r>
      <w:r w:rsidR="007C6A02">
        <w:rPr>
          <w:rFonts w:hint="eastAsia"/>
          <w:color w:val="auto"/>
          <w:sz w:val="20"/>
        </w:rPr>
        <w:t xml:space="preserve">at both SU and MU cases after the adoption </w:t>
      </w:r>
      <w:r w:rsidR="00A02CB9">
        <w:rPr>
          <w:color w:val="auto"/>
          <w:sz w:val="20"/>
        </w:rPr>
        <w:t>of Class</w:t>
      </w:r>
      <w:r w:rsidR="007C6A02">
        <w:rPr>
          <w:rFonts w:hint="eastAsia"/>
          <w:color w:val="auto"/>
          <w:sz w:val="20"/>
        </w:rPr>
        <w:t xml:space="preserve"> B based solution.</w:t>
      </w:r>
    </w:p>
    <w:p w:rsidR="001F5CFC" w:rsidRPr="001F5CFC" w:rsidRDefault="001F5CFC" w:rsidP="001F5CFC">
      <w:pPr>
        <w:pStyle w:val="ac"/>
        <w:keepNext/>
        <w:jc w:val="center"/>
        <w:rPr>
          <w:b w:val="0"/>
          <w:lang w:eastAsia="zh-CN"/>
        </w:rPr>
      </w:pPr>
      <w:bookmarkStart w:id="5" w:name="_Ref462992289"/>
      <w:r w:rsidRPr="001F5CFC">
        <w:rPr>
          <w:b w:val="0"/>
        </w:rPr>
        <w:t xml:space="preserve">Table </w:t>
      </w:r>
      <w:r w:rsidRPr="001F5CFC">
        <w:rPr>
          <w:b w:val="0"/>
        </w:rPr>
        <w:fldChar w:fldCharType="begin"/>
      </w:r>
      <w:r w:rsidRPr="001F5CFC">
        <w:rPr>
          <w:b w:val="0"/>
        </w:rPr>
        <w:instrText xml:space="preserve"> SEQ Table \* ARABIC </w:instrText>
      </w:r>
      <w:r w:rsidRPr="001F5CFC">
        <w:rPr>
          <w:b w:val="0"/>
        </w:rPr>
        <w:fldChar w:fldCharType="separate"/>
      </w:r>
      <w:r w:rsidRPr="001F5CFC">
        <w:rPr>
          <w:b w:val="0"/>
          <w:noProof/>
        </w:rPr>
        <w:t>1</w:t>
      </w:r>
      <w:r w:rsidRPr="001F5CFC">
        <w:rPr>
          <w:b w:val="0"/>
        </w:rPr>
        <w:fldChar w:fldCharType="end"/>
      </w:r>
      <w:bookmarkEnd w:id="5"/>
      <w:r w:rsidRPr="001F5CFC">
        <w:rPr>
          <w:rFonts w:hint="eastAsia"/>
          <w:b w:val="0"/>
          <w:lang w:eastAsia="zh-CN"/>
        </w:rPr>
        <w:t xml:space="preserve"> Evaluation results in UMI scenario (SU-MIMO)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926"/>
        <w:gridCol w:w="1278"/>
        <w:gridCol w:w="1964"/>
        <w:gridCol w:w="1958"/>
      </w:tblGrid>
      <w:tr w:rsidR="00DA4B6D" w:rsidTr="006F2416">
        <w:trPr>
          <w:jc w:val="center"/>
        </w:trPr>
        <w:tc>
          <w:tcPr>
            <w:tcW w:w="1926" w:type="dxa"/>
          </w:tcPr>
          <w:p w:rsidR="00DA4B6D" w:rsidRPr="00A56CC7" w:rsidRDefault="00DA4B6D" w:rsidP="006F2416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UPT(Mbps)</w:t>
            </w:r>
          </w:p>
        </w:tc>
        <w:tc>
          <w:tcPr>
            <w:tcW w:w="1278" w:type="dxa"/>
          </w:tcPr>
          <w:p w:rsidR="00DA4B6D" w:rsidRPr="00A56CC7" w:rsidRDefault="00DA4B6D" w:rsidP="006F2416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CC7">
              <w:rPr>
                <w:rFonts w:ascii="Times New Roman" w:hAnsi="Times New Roman" w:hint="eastAsia"/>
                <w:sz w:val="20"/>
                <w:szCs w:val="20"/>
              </w:rPr>
              <w:t xml:space="preserve">Scheme </w:t>
            </w: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1964" w:type="dxa"/>
          </w:tcPr>
          <w:p w:rsidR="00DA4B6D" w:rsidRPr="00A56CC7" w:rsidRDefault="00DA4B6D" w:rsidP="006F2416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CC7">
              <w:rPr>
                <w:rFonts w:ascii="Times New Roman" w:hAnsi="Times New Roman" w:hint="eastAsia"/>
                <w:sz w:val="20"/>
                <w:szCs w:val="20"/>
              </w:rPr>
              <w:t xml:space="preserve">Scheme 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1958" w:type="dxa"/>
          </w:tcPr>
          <w:p w:rsidR="00DA4B6D" w:rsidRPr="00A56CC7" w:rsidRDefault="00DA4B6D" w:rsidP="006F2416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CC7">
              <w:rPr>
                <w:rFonts w:ascii="Times New Roman" w:hAnsi="Times New Roman" w:hint="eastAsia"/>
                <w:sz w:val="20"/>
                <w:szCs w:val="20"/>
              </w:rPr>
              <w:t>Gain</w:t>
            </w:r>
          </w:p>
        </w:tc>
      </w:tr>
      <w:tr w:rsidR="00DA4B6D" w:rsidTr="006F2416">
        <w:trPr>
          <w:trHeight w:val="369"/>
          <w:jc w:val="center"/>
        </w:trPr>
        <w:tc>
          <w:tcPr>
            <w:tcW w:w="1926" w:type="dxa"/>
          </w:tcPr>
          <w:p w:rsidR="00DA4B6D" w:rsidRPr="00A56CC7" w:rsidRDefault="00DA4B6D" w:rsidP="006F2416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Mean</w:t>
            </w:r>
            <w:r w:rsidRPr="00A56CC7">
              <w:rPr>
                <w:rFonts w:ascii="Times New Roman" w:hAnsi="Times New Roman" w:hint="eastAsia"/>
                <w:sz w:val="20"/>
                <w:szCs w:val="20"/>
              </w:rPr>
              <w:t xml:space="preserve"> UPT</w:t>
            </w:r>
          </w:p>
        </w:tc>
        <w:tc>
          <w:tcPr>
            <w:tcW w:w="1278" w:type="dxa"/>
          </w:tcPr>
          <w:p w:rsidR="00DA4B6D" w:rsidRPr="00A56CC7" w:rsidRDefault="00DA4B6D" w:rsidP="006F2416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88C">
              <w:rPr>
                <w:rFonts w:ascii="Times New Roman" w:hAnsi="Times New Roman"/>
                <w:sz w:val="20"/>
                <w:szCs w:val="20"/>
              </w:rPr>
              <w:t>28.0</w:t>
            </w:r>
            <w:r>
              <w:rPr>
                <w:rFonts w:ascii="Times New Roman" w:hAnsi="Times New Roman" w:hint="eastAsia"/>
                <w:sz w:val="20"/>
                <w:szCs w:val="20"/>
              </w:rPr>
              <w:t>5</w:t>
            </w:r>
          </w:p>
        </w:tc>
        <w:tc>
          <w:tcPr>
            <w:tcW w:w="1964" w:type="dxa"/>
          </w:tcPr>
          <w:p w:rsidR="00DA4B6D" w:rsidRPr="00A56CC7" w:rsidRDefault="00DA4B6D" w:rsidP="006F2416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29</w:t>
            </w:r>
            <w:r w:rsidRPr="0079188C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hint="eastAsia"/>
                <w:sz w:val="20"/>
                <w:szCs w:val="20"/>
              </w:rPr>
              <w:t>15</w:t>
            </w:r>
          </w:p>
        </w:tc>
        <w:tc>
          <w:tcPr>
            <w:tcW w:w="1958" w:type="dxa"/>
          </w:tcPr>
          <w:p w:rsidR="00DA4B6D" w:rsidRPr="00A56CC7" w:rsidRDefault="00DA4B6D" w:rsidP="006F2416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3.9%</w:t>
            </w:r>
          </w:p>
        </w:tc>
      </w:tr>
      <w:tr w:rsidR="00DA4B6D" w:rsidTr="006F2416">
        <w:trPr>
          <w:trHeight w:val="293"/>
          <w:jc w:val="center"/>
        </w:trPr>
        <w:tc>
          <w:tcPr>
            <w:tcW w:w="1926" w:type="dxa"/>
          </w:tcPr>
          <w:p w:rsidR="00DA4B6D" w:rsidRPr="00A56CC7" w:rsidRDefault="00DA4B6D" w:rsidP="006F2416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CC7">
              <w:rPr>
                <w:rFonts w:ascii="Times New Roman" w:hAnsi="Times New Roman" w:hint="eastAsia"/>
                <w:sz w:val="20"/>
                <w:szCs w:val="20"/>
              </w:rPr>
              <w:t>5% UPT</w:t>
            </w:r>
          </w:p>
        </w:tc>
        <w:tc>
          <w:tcPr>
            <w:tcW w:w="1278" w:type="dxa"/>
          </w:tcPr>
          <w:p w:rsidR="00DA4B6D" w:rsidRPr="00A56CC7" w:rsidRDefault="00DA4B6D" w:rsidP="006F2416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88C">
              <w:rPr>
                <w:rFonts w:ascii="Times New Roman" w:hAnsi="Times New Roman"/>
                <w:sz w:val="20"/>
                <w:szCs w:val="20"/>
              </w:rPr>
              <w:t>6.3</w:t>
            </w:r>
            <w:r>
              <w:rPr>
                <w:rFonts w:ascii="Times New Roman" w:hAnsi="Times New Roman" w:hint="eastAsia"/>
                <w:sz w:val="20"/>
                <w:szCs w:val="20"/>
              </w:rPr>
              <w:t>9</w:t>
            </w:r>
          </w:p>
        </w:tc>
        <w:tc>
          <w:tcPr>
            <w:tcW w:w="1964" w:type="dxa"/>
          </w:tcPr>
          <w:p w:rsidR="00DA4B6D" w:rsidRPr="00A56CC7" w:rsidRDefault="00DA4B6D" w:rsidP="006F2416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88C">
              <w:rPr>
                <w:rFonts w:ascii="Times New Roman" w:hAnsi="Times New Roman"/>
                <w:sz w:val="20"/>
                <w:szCs w:val="20"/>
              </w:rPr>
              <w:t>7.</w:t>
            </w:r>
            <w:r>
              <w:rPr>
                <w:rFonts w:ascii="Times New Roman" w:hAnsi="Times New Roman" w:hint="eastAsia"/>
                <w:sz w:val="20"/>
                <w:szCs w:val="20"/>
              </w:rPr>
              <w:t>49</w:t>
            </w:r>
          </w:p>
        </w:tc>
        <w:tc>
          <w:tcPr>
            <w:tcW w:w="1958" w:type="dxa"/>
          </w:tcPr>
          <w:p w:rsidR="00DA4B6D" w:rsidRPr="00A56CC7" w:rsidRDefault="00DA4B6D" w:rsidP="006F2416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17.2%</w:t>
            </w:r>
          </w:p>
        </w:tc>
      </w:tr>
      <w:tr w:rsidR="00DA4B6D" w:rsidTr="006F2416">
        <w:trPr>
          <w:jc w:val="center"/>
        </w:trPr>
        <w:tc>
          <w:tcPr>
            <w:tcW w:w="1926" w:type="dxa"/>
          </w:tcPr>
          <w:p w:rsidR="00DA4B6D" w:rsidRPr="00A56CC7" w:rsidRDefault="00DA4B6D" w:rsidP="006F2416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CC7">
              <w:rPr>
                <w:rFonts w:ascii="Times New Roman" w:hAnsi="Times New Roman" w:hint="eastAsia"/>
                <w:sz w:val="20"/>
                <w:szCs w:val="20"/>
              </w:rPr>
              <w:t>50% UPT</w:t>
            </w:r>
          </w:p>
        </w:tc>
        <w:tc>
          <w:tcPr>
            <w:tcW w:w="1278" w:type="dxa"/>
          </w:tcPr>
          <w:p w:rsidR="00DA4B6D" w:rsidRPr="00A56CC7" w:rsidRDefault="00DA4B6D" w:rsidP="006F2416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88C">
              <w:rPr>
                <w:rFonts w:ascii="Times New Roman" w:hAnsi="Times New Roman"/>
                <w:sz w:val="20"/>
                <w:szCs w:val="20"/>
              </w:rPr>
              <w:t>22.8</w:t>
            </w:r>
            <w:r>
              <w:rPr>
                <w:rFonts w:ascii="Times New Roman" w:hAnsi="Times New Roman" w:hint="eastAsia"/>
                <w:sz w:val="20"/>
                <w:szCs w:val="20"/>
              </w:rPr>
              <w:t>6</w:t>
            </w:r>
          </w:p>
        </w:tc>
        <w:tc>
          <w:tcPr>
            <w:tcW w:w="1964" w:type="dxa"/>
          </w:tcPr>
          <w:p w:rsidR="00DA4B6D" w:rsidRPr="00A56CC7" w:rsidRDefault="00DA4B6D" w:rsidP="006F2416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88C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hint="eastAsia"/>
                <w:sz w:val="20"/>
                <w:szCs w:val="20"/>
              </w:rPr>
              <w:t>4.26</w:t>
            </w:r>
          </w:p>
        </w:tc>
        <w:tc>
          <w:tcPr>
            <w:tcW w:w="1958" w:type="dxa"/>
          </w:tcPr>
          <w:p w:rsidR="00DA4B6D" w:rsidRPr="00A56CC7" w:rsidRDefault="00DA4B6D" w:rsidP="006F2416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6.1%</w:t>
            </w:r>
          </w:p>
        </w:tc>
      </w:tr>
      <w:tr w:rsidR="00DA4B6D" w:rsidTr="006F2416">
        <w:trPr>
          <w:trHeight w:val="241"/>
          <w:jc w:val="center"/>
        </w:trPr>
        <w:tc>
          <w:tcPr>
            <w:tcW w:w="1926" w:type="dxa"/>
          </w:tcPr>
          <w:p w:rsidR="00DA4B6D" w:rsidRPr="00A56CC7" w:rsidRDefault="00DA4B6D" w:rsidP="006F2416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CC7">
              <w:rPr>
                <w:rFonts w:ascii="Times New Roman" w:hAnsi="Times New Roman" w:hint="eastAsia"/>
                <w:sz w:val="20"/>
                <w:szCs w:val="20"/>
              </w:rPr>
              <w:t>RU</w:t>
            </w:r>
          </w:p>
        </w:tc>
        <w:tc>
          <w:tcPr>
            <w:tcW w:w="1278" w:type="dxa"/>
          </w:tcPr>
          <w:p w:rsidR="00DA4B6D" w:rsidRPr="007025FB" w:rsidRDefault="00DA4B6D" w:rsidP="006F2416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5FB">
              <w:rPr>
                <w:sz w:val="20"/>
              </w:rPr>
              <w:t>4</w:t>
            </w:r>
            <w:r w:rsidRPr="007025FB">
              <w:rPr>
                <w:rFonts w:hint="eastAsia"/>
                <w:sz w:val="20"/>
              </w:rPr>
              <w:t>8%</w:t>
            </w:r>
          </w:p>
        </w:tc>
        <w:tc>
          <w:tcPr>
            <w:tcW w:w="1964" w:type="dxa"/>
          </w:tcPr>
          <w:p w:rsidR="00DA4B6D" w:rsidRPr="00A56CC7" w:rsidRDefault="00DA4B6D" w:rsidP="006F2416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8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46%</w:t>
            </w:r>
          </w:p>
        </w:tc>
        <w:tc>
          <w:tcPr>
            <w:tcW w:w="1958" w:type="dxa"/>
          </w:tcPr>
          <w:p w:rsidR="00DA4B6D" w:rsidRPr="00A56CC7" w:rsidRDefault="00DA4B6D" w:rsidP="006F2416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/</w:t>
            </w:r>
          </w:p>
        </w:tc>
      </w:tr>
    </w:tbl>
    <w:p w:rsidR="001F5CFC" w:rsidRPr="001F5CFC" w:rsidRDefault="001F5CFC" w:rsidP="001F5CFC">
      <w:pPr>
        <w:rPr>
          <w:lang w:val="en-GB"/>
        </w:rPr>
      </w:pPr>
    </w:p>
    <w:p w:rsidR="001F5CFC" w:rsidRPr="001F5CFC" w:rsidRDefault="001F5CFC" w:rsidP="001F5CFC">
      <w:pPr>
        <w:pStyle w:val="ac"/>
        <w:keepNext/>
        <w:jc w:val="center"/>
        <w:rPr>
          <w:b w:val="0"/>
          <w:lang w:eastAsia="zh-CN"/>
        </w:rPr>
      </w:pPr>
      <w:bookmarkStart w:id="6" w:name="_Ref462992291"/>
      <w:r w:rsidRPr="001F5CFC">
        <w:rPr>
          <w:b w:val="0"/>
        </w:rPr>
        <w:t xml:space="preserve">Table </w:t>
      </w:r>
      <w:r w:rsidRPr="001F5CFC">
        <w:rPr>
          <w:b w:val="0"/>
        </w:rPr>
        <w:fldChar w:fldCharType="begin"/>
      </w:r>
      <w:r w:rsidRPr="001F5CFC">
        <w:rPr>
          <w:b w:val="0"/>
        </w:rPr>
        <w:instrText xml:space="preserve"> SEQ Table \* ARABIC </w:instrText>
      </w:r>
      <w:r w:rsidRPr="001F5CFC">
        <w:rPr>
          <w:b w:val="0"/>
        </w:rPr>
        <w:fldChar w:fldCharType="separate"/>
      </w:r>
      <w:r w:rsidRPr="001F5CFC">
        <w:rPr>
          <w:b w:val="0"/>
          <w:noProof/>
        </w:rPr>
        <w:t>2</w:t>
      </w:r>
      <w:r w:rsidRPr="001F5CFC">
        <w:rPr>
          <w:b w:val="0"/>
        </w:rPr>
        <w:fldChar w:fldCharType="end"/>
      </w:r>
      <w:bookmarkEnd w:id="6"/>
      <w:r w:rsidRPr="001F5CFC">
        <w:rPr>
          <w:rFonts w:hint="eastAsia"/>
          <w:b w:val="0"/>
          <w:lang w:eastAsia="zh-CN"/>
        </w:rPr>
        <w:t xml:space="preserve"> Evaluation results in UMI scenario (MU-MIMO)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926"/>
        <w:gridCol w:w="1278"/>
        <w:gridCol w:w="1964"/>
        <w:gridCol w:w="1958"/>
      </w:tblGrid>
      <w:tr w:rsidR="00A56CC7" w:rsidTr="009F7957">
        <w:trPr>
          <w:jc w:val="center"/>
        </w:trPr>
        <w:tc>
          <w:tcPr>
            <w:tcW w:w="1926" w:type="dxa"/>
          </w:tcPr>
          <w:p w:rsidR="00A56CC7" w:rsidRPr="00A56CC7" w:rsidRDefault="00CA19DB" w:rsidP="00A56CC7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UPT(Mbps)</w:t>
            </w:r>
          </w:p>
        </w:tc>
        <w:tc>
          <w:tcPr>
            <w:tcW w:w="1278" w:type="dxa"/>
          </w:tcPr>
          <w:p w:rsidR="00A56CC7" w:rsidRPr="00A56CC7" w:rsidRDefault="00A56CC7" w:rsidP="00A56CC7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CC7">
              <w:rPr>
                <w:rFonts w:ascii="Times New Roman" w:hAnsi="Times New Roman" w:hint="eastAsia"/>
                <w:sz w:val="20"/>
                <w:szCs w:val="20"/>
              </w:rPr>
              <w:t xml:space="preserve">Scheme </w:t>
            </w: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1964" w:type="dxa"/>
          </w:tcPr>
          <w:p w:rsidR="00A56CC7" w:rsidRPr="00A56CC7" w:rsidRDefault="00A56CC7" w:rsidP="002C761E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CC7">
              <w:rPr>
                <w:rFonts w:ascii="Times New Roman" w:hAnsi="Times New Roman" w:hint="eastAsia"/>
                <w:sz w:val="20"/>
                <w:szCs w:val="20"/>
              </w:rPr>
              <w:t xml:space="preserve">Scheme </w:t>
            </w:r>
            <w:r w:rsidR="002C761E"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1958" w:type="dxa"/>
          </w:tcPr>
          <w:p w:rsidR="00A56CC7" w:rsidRPr="00A56CC7" w:rsidRDefault="00A56CC7" w:rsidP="00A56CC7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CC7">
              <w:rPr>
                <w:rFonts w:ascii="Times New Roman" w:hAnsi="Times New Roman" w:hint="eastAsia"/>
                <w:sz w:val="20"/>
                <w:szCs w:val="20"/>
              </w:rPr>
              <w:t>Gain</w:t>
            </w:r>
          </w:p>
        </w:tc>
      </w:tr>
      <w:tr w:rsidR="00A56CC7" w:rsidTr="00A56CC7">
        <w:trPr>
          <w:trHeight w:val="369"/>
          <w:jc w:val="center"/>
        </w:trPr>
        <w:tc>
          <w:tcPr>
            <w:tcW w:w="1926" w:type="dxa"/>
          </w:tcPr>
          <w:p w:rsidR="00A56CC7" w:rsidRPr="00A56CC7" w:rsidRDefault="00A56CC7" w:rsidP="00A56CC7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Mean</w:t>
            </w:r>
            <w:r w:rsidRPr="00A56CC7">
              <w:rPr>
                <w:rFonts w:ascii="Times New Roman" w:hAnsi="Times New Roman" w:hint="eastAsia"/>
                <w:sz w:val="20"/>
                <w:szCs w:val="20"/>
              </w:rPr>
              <w:t xml:space="preserve"> UPT</w:t>
            </w:r>
          </w:p>
        </w:tc>
        <w:tc>
          <w:tcPr>
            <w:tcW w:w="1278" w:type="dxa"/>
          </w:tcPr>
          <w:p w:rsidR="00A56CC7" w:rsidRPr="00A56CC7" w:rsidRDefault="00A56CC7" w:rsidP="00A56CC7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CC7">
              <w:rPr>
                <w:rFonts w:ascii="Times New Roman" w:hAnsi="Times New Roman"/>
                <w:sz w:val="20"/>
                <w:szCs w:val="20"/>
              </w:rPr>
              <w:t>37.11</w:t>
            </w:r>
          </w:p>
        </w:tc>
        <w:tc>
          <w:tcPr>
            <w:tcW w:w="1964" w:type="dxa"/>
          </w:tcPr>
          <w:p w:rsidR="00A56CC7" w:rsidRPr="00A56CC7" w:rsidRDefault="00A56CC7" w:rsidP="008A3669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CC7">
              <w:rPr>
                <w:rFonts w:ascii="Times New Roman" w:hAnsi="Times New Roman"/>
                <w:sz w:val="20"/>
                <w:szCs w:val="20"/>
              </w:rPr>
              <w:t>38.3</w:t>
            </w:r>
            <w:r w:rsidRPr="00A56CC7"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1958" w:type="dxa"/>
          </w:tcPr>
          <w:p w:rsidR="00A56CC7" w:rsidRPr="00A56CC7" w:rsidRDefault="00A56CC7" w:rsidP="008A3669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CC7">
              <w:rPr>
                <w:rFonts w:ascii="Times New Roman" w:hAnsi="Times New Roman" w:hint="eastAsia"/>
                <w:sz w:val="20"/>
                <w:szCs w:val="20"/>
              </w:rPr>
              <w:t>3.</w:t>
            </w:r>
            <w:r w:rsidR="008A3669">
              <w:rPr>
                <w:rFonts w:ascii="Times New Roman" w:hAnsi="Times New Roman" w:hint="eastAsia"/>
                <w:sz w:val="20"/>
                <w:szCs w:val="20"/>
              </w:rPr>
              <w:t>3</w:t>
            </w:r>
            <w:r w:rsidRPr="00A56CC7">
              <w:rPr>
                <w:rFonts w:ascii="Times New Roman" w:hAnsi="Times New Roman" w:hint="eastAsia"/>
                <w:sz w:val="20"/>
                <w:szCs w:val="20"/>
              </w:rPr>
              <w:t>%</w:t>
            </w:r>
          </w:p>
        </w:tc>
      </w:tr>
      <w:tr w:rsidR="00A56CC7" w:rsidTr="00A56CC7">
        <w:trPr>
          <w:trHeight w:val="293"/>
          <w:jc w:val="center"/>
        </w:trPr>
        <w:tc>
          <w:tcPr>
            <w:tcW w:w="1926" w:type="dxa"/>
          </w:tcPr>
          <w:p w:rsidR="00A56CC7" w:rsidRPr="00A56CC7" w:rsidRDefault="00A56CC7" w:rsidP="00A56CC7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CC7">
              <w:rPr>
                <w:rFonts w:ascii="Times New Roman" w:hAnsi="Times New Roman" w:hint="eastAsia"/>
                <w:sz w:val="20"/>
                <w:szCs w:val="20"/>
              </w:rPr>
              <w:t>5% UPT</w:t>
            </w:r>
          </w:p>
        </w:tc>
        <w:tc>
          <w:tcPr>
            <w:tcW w:w="1278" w:type="dxa"/>
          </w:tcPr>
          <w:p w:rsidR="00A56CC7" w:rsidRPr="00A56CC7" w:rsidRDefault="00A56CC7" w:rsidP="00B46F53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CC7">
              <w:rPr>
                <w:rFonts w:ascii="Times New Roman" w:hAnsi="Times New Roman"/>
                <w:sz w:val="20"/>
                <w:szCs w:val="20"/>
              </w:rPr>
              <w:t>7.</w:t>
            </w:r>
            <w:r w:rsidR="00B46F53">
              <w:rPr>
                <w:rFonts w:ascii="Times New Roman" w:hAnsi="Times New Roman" w:hint="eastAsia"/>
                <w:sz w:val="20"/>
                <w:szCs w:val="20"/>
              </w:rPr>
              <w:t>80</w:t>
            </w:r>
          </w:p>
        </w:tc>
        <w:tc>
          <w:tcPr>
            <w:tcW w:w="1964" w:type="dxa"/>
          </w:tcPr>
          <w:p w:rsidR="00A56CC7" w:rsidRPr="00A56CC7" w:rsidRDefault="00A56CC7" w:rsidP="00B46F53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CC7">
              <w:rPr>
                <w:rFonts w:ascii="Times New Roman" w:hAnsi="Times New Roman" w:hint="eastAsia"/>
                <w:sz w:val="20"/>
                <w:szCs w:val="20"/>
              </w:rPr>
              <w:t>9.4</w:t>
            </w:r>
            <w:r w:rsidR="00B46F53">
              <w:rPr>
                <w:rFonts w:ascii="Times New Roman" w:hAnsi="Times New Roman" w:hint="eastAsia"/>
                <w:sz w:val="20"/>
                <w:szCs w:val="20"/>
              </w:rPr>
              <w:t>4</w:t>
            </w:r>
          </w:p>
        </w:tc>
        <w:tc>
          <w:tcPr>
            <w:tcW w:w="1958" w:type="dxa"/>
          </w:tcPr>
          <w:p w:rsidR="00A56CC7" w:rsidRPr="00A56CC7" w:rsidRDefault="00A56CC7" w:rsidP="00A56CC7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CC7">
              <w:rPr>
                <w:rFonts w:ascii="Times New Roman" w:hAnsi="Times New Roman" w:hint="eastAsia"/>
                <w:sz w:val="20"/>
                <w:szCs w:val="20"/>
              </w:rPr>
              <w:t>21%</w:t>
            </w:r>
          </w:p>
        </w:tc>
      </w:tr>
      <w:tr w:rsidR="00A56CC7" w:rsidTr="009F7957">
        <w:trPr>
          <w:jc w:val="center"/>
        </w:trPr>
        <w:tc>
          <w:tcPr>
            <w:tcW w:w="1926" w:type="dxa"/>
          </w:tcPr>
          <w:p w:rsidR="00A56CC7" w:rsidRPr="00A56CC7" w:rsidRDefault="00A56CC7" w:rsidP="00A56CC7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CC7">
              <w:rPr>
                <w:rFonts w:ascii="Times New Roman" w:hAnsi="Times New Roman" w:hint="eastAsia"/>
                <w:sz w:val="20"/>
                <w:szCs w:val="20"/>
              </w:rPr>
              <w:t>50% UPT</w:t>
            </w:r>
          </w:p>
        </w:tc>
        <w:tc>
          <w:tcPr>
            <w:tcW w:w="1278" w:type="dxa"/>
          </w:tcPr>
          <w:p w:rsidR="00A56CC7" w:rsidRPr="00A56CC7" w:rsidRDefault="00A56CC7" w:rsidP="00B46F53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CC7">
              <w:rPr>
                <w:rFonts w:ascii="Times New Roman" w:hAnsi="Times New Roman"/>
                <w:sz w:val="20"/>
                <w:szCs w:val="20"/>
              </w:rPr>
              <w:t>43.01</w:t>
            </w:r>
          </w:p>
        </w:tc>
        <w:tc>
          <w:tcPr>
            <w:tcW w:w="1964" w:type="dxa"/>
          </w:tcPr>
          <w:p w:rsidR="00A56CC7" w:rsidRPr="00A56CC7" w:rsidRDefault="00A56CC7" w:rsidP="00B46F53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CC7">
              <w:rPr>
                <w:rFonts w:ascii="Times New Roman" w:hAnsi="Times New Roman"/>
                <w:sz w:val="20"/>
                <w:szCs w:val="20"/>
              </w:rPr>
              <w:t>44.7</w:t>
            </w:r>
            <w:r w:rsidR="00B46F53">
              <w:rPr>
                <w:rFonts w:ascii="Times New Roman" w:hAnsi="Times New Roman" w:hint="eastAsia"/>
                <w:sz w:val="20"/>
                <w:szCs w:val="20"/>
              </w:rPr>
              <w:t>4</w:t>
            </w:r>
          </w:p>
        </w:tc>
        <w:tc>
          <w:tcPr>
            <w:tcW w:w="1958" w:type="dxa"/>
          </w:tcPr>
          <w:p w:rsidR="00A56CC7" w:rsidRPr="00A56CC7" w:rsidRDefault="00A56CC7" w:rsidP="00A56CC7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CC7">
              <w:rPr>
                <w:rFonts w:ascii="Times New Roman" w:hAnsi="Times New Roman" w:hint="eastAsia"/>
                <w:sz w:val="20"/>
                <w:szCs w:val="20"/>
              </w:rPr>
              <w:t>4%</w:t>
            </w:r>
          </w:p>
        </w:tc>
      </w:tr>
      <w:tr w:rsidR="00A56CC7" w:rsidTr="009F7957">
        <w:trPr>
          <w:jc w:val="center"/>
        </w:trPr>
        <w:tc>
          <w:tcPr>
            <w:tcW w:w="1926" w:type="dxa"/>
          </w:tcPr>
          <w:p w:rsidR="00A56CC7" w:rsidRPr="00A56CC7" w:rsidRDefault="00A56CC7" w:rsidP="00A56CC7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CC7">
              <w:rPr>
                <w:rFonts w:ascii="Times New Roman" w:hAnsi="Times New Roman" w:hint="eastAsia"/>
                <w:sz w:val="20"/>
                <w:szCs w:val="20"/>
              </w:rPr>
              <w:lastRenderedPageBreak/>
              <w:t>RU</w:t>
            </w:r>
          </w:p>
        </w:tc>
        <w:tc>
          <w:tcPr>
            <w:tcW w:w="1278" w:type="dxa"/>
          </w:tcPr>
          <w:p w:rsidR="00A56CC7" w:rsidRPr="00A56CC7" w:rsidRDefault="00A56CC7" w:rsidP="00A56CC7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CC7">
              <w:rPr>
                <w:rFonts w:ascii="Times New Roman" w:hAnsi="Times New Roman"/>
                <w:sz w:val="20"/>
                <w:szCs w:val="20"/>
              </w:rPr>
              <w:t>4</w:t>
            </w:r>
            <w:r w:rsidRPr="00A56CC7">
              <w:rPr>
                <w:rFonts w:ascii="Times New Roman" w:hAnsi="Times New Roman" w:hint="eastAsia"/>
                <w:sz w:val="20"/>
                <w:szCs w:val="20"/>
              </w:rPr>
              <w:t>7%</w:t>
            </w:r>
          </w:p>
        </w:tc>
        <w:tc>
          <w:tcPr>
            <w:tcW w:w="1964" w:type="dxa"/>
          </w:tcPr>
          <w:p w:rsidR="00A56CC7" w:rsidRPr="00A56CC7" w:rsidRDefault="00A56CC7" w:rsidP="00A56CC7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CC7">
              <w:rPr>
                <w:rFonts w:ascii="Times New Roman" w:hAnsi="Times New Roman" w:hint="eastAsia"/>
                <w:sz w:val="20"/>
                <w:szCs w:val="20"/>
              </w:rPr>
              <w:t>43%</w:t>
            </w:r>
          </w:p>
        </w:tc>
        <w:tc>
          <w:tcPr>
            <w:tcW w:w="1958" w:type="dxa"/>
          </w:tcPr>
          <w:p w:rsidR="00A56CC7" w:rsidRPr="00A56CC7" w:rsidRDefault="00D24A2A" w:rsidP="00A56CC7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/</w:t>
            </w:r>
          </w:p>
        </w:tc>
      </w:tr>
    </w:tbl>
    <w:p w:rsidR="004133A9" w:rsidRDefault="004133A9" w:rsidP="00975613">
      <w:pPr>
        <w:spacing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4133A9">
        <w:rPr>
          <w:rFonts w:ascii="Times New Roman" w:hAnsi="Times New Roman"/>
          <w:b/>
          <w:i/>
          <w:sz w:val="20"/>
          <w:szCs w:val="20"/>
        </w:rPr>
        <w:t>Observation</w:t>
      </w:r>
      <w:r w:rsidR="00811102">
        <w:rPr>
          <w:rFonts w:ascii="Times New Roman" w:hAnsi="Times New Roman" w:hint="eastAsia"/>
          <w:b/>
          <w:i/>
          <w:sz w:val="20"/>
          <w:szCs w:val="20"/>
        </w:rPr>
        <w:t xml:space="preserve"> 1</w:t>
      </w:r>
      <w:r w:rsidRPr="004133A9">
        <w:rPr>
          <w:rFonts w:ascii="Times New Roman" w:hAnsi="Times New Roman"/>
          <w:b/>
          <w:i/>
          <w:sz w:val="20"/>
          <w:szCs w:val="20"/>
        </w:rPr>
        <w:t>:</w:t>
      </w:r>
      <w:r w:rsidRPr="004133A9">
        <w:rPr>
          <w:rFonts w:ascii="Times New Roman" w:hAnsi="Times New Roman"/>
          <w:i/>
          <w:sz w:val="20"/>
          <w:szCs w:val="20"/>
        </w:rPr>
        <w:t xml:space="preserve">  Coordination in elevation domain</w:t>
      </w:r>
      <w:r>
        <w:rPr>
          <w:rFonts w:ascii="Times New Roman" w:hAnsi="Times New Roman"/>
          <w:i/>
          <w:sz w:val="20"/>
          <w:szCs w:val="20"/>
        </w:rPr>
        <w:t xml:space="preserve"> using FD-MIMO Class B feedback</w:t>
      </w:r>
      <w:r w:rsidRPr="004133A9">
        <w:rPr>
          <w:rFonts w:ascii="Times New Roman" w:hAnsi="Times New Roman"/>
          <w:i/>
          <w:sz w:val="20"/>
          <w:szCs w:val="20"/>
        </w:rPr>
        <w:t xml:space="preserve"> has the potential to provide performance gain.</w:t>
      </w:r>
    </w:p>
    <w:p w:rsidR="0076493E" w:rsidRDefault="0076493E" w:rsidP="00975613">
      <w:pPr>
        <w:spacing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631B20">
        <w:rPr>
          <w:rFonts w:ascii="Times New Roman" w:hAnsi="Times New Roman" w:hint="eastAsia"/>
          <w:b/>
          <w:i/>
          <w:kern w:val="2"/>
          <w:sz w:val="20"/>
          <w:szCs w:val="20"/>
        </w:rPr>
        <w:t>Proposal 1:</w:t>
      </w:r>
      <w:r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B83C20">
        <w:rPr>
          <w:rFonts w:ascii="Times New Roman" w:hAnsi="Times New Roman"/>
          <w:i/>
          <w:sz w:val="20"/>
          <w:szCs w:val="20"/>
        </w:rPr>
        <w:t>FD-MIMO</w:t>
      </w:r>
      <w:r w:rsidR="004D54A3">
        <w:rPr>
          <w:rFonts w:ascii="Times New Roman" w:hAnsi="Times New Roman" w:hint="eastAsia"/>
          <w:i/>
          <w:sz w:val="20"/>
          <w:szCs w:val="20"/>
        </w:rPr>
        <w:t xml:space="preserve"> Class B </w:t>
      </w:r>
      <w:r w:rsidR="00B83C20">
        <w:rPr>
          <w:rFonts w:ascii="Times New Roman" w:hAnsi="Times New Roman"/>
          <w:i/>
          <w:sz w:val="20"/>
          <w:szCs w:val="20"/>
        </w:rPr>
        <w:t xml:space="preserve">K&gt;1 </w:t>
      </w:r>
      <w:r w:rsidR="00200B2F">
        <w:rPr>
          <w:rFonts w:ascii="Times New Roman" w:hAnsi="Times New Roman" w:hint="eastAsia"/>
          <w:i/>
          <w:sz w:val="20"/>
          <w:szCs w:val="20"/>
        </w:rPr>
        <w:t>based e</w:t>
      </w:r>
      <w:r w:rsidR="00B83C20">
        <w:rPr>
          <w:rFonts w:ascii="Times New Roman" w:hAnsi="Times New Roman" w:hint="eastAsia"/>
          <w:i/>
          <w:sz w:val="20"/>
          <w:szCs w:val="20"/>
        </w:rPr>
        <w:t>nhancement should be considered</w:t>
      </w:r>
      <w:r w:rsidR="00B83C20">
        <w:rPr>
          <w:rFonts w:ascii="Times New Roman" w:hAnsi="Times New Roman"/>
          <w:i/>
          <w:sz w:val="20"/>
          <w:szCs w:val="20"/>
        </w:rPr>
        <w:t xml:space="preserve"> to</w:t>
      </w:r>
      <w:r w:rsidR="00B83C20">
        <w:rPr>
          <w:rFonts w:ascii="Times New Roman" w:hAnsi="Times New Roman" w:hint="eastAsia"/>
          <w:i/>
          <w:sz w:val="20"/>
          <w:szCs w:val="20"/>
        </w:rPr>
        <w:t xml:space="preserve"> support coordination </w:t>
      </w:r>
      <w:r w:rsidR="00B83C20">
        <w:rPr>
          <w:rFonts w:ascii="Times New Roman" w:hAnsi="Times New Roman"/>
          <w:i/>
          <w:sz w:val="20"/>
          <w:szCs w:val="20"/>
        </w:rPr>
        <w:t>among the beams in the set of K CSI-RS</w:t>
      </w:r>
      <w:r w:rsidR="000B2861">
        <w:rPr>
          <w:rFonts w:ascii="Times New Roman" w:hAnsi="Times New Roman"/>
          <w:i/>
          <w:sz w:val="20"/>
          <w:szCs w:val="20"/>
        </w:rPr>
        <w:t xml:space="preserve"> resources</w:t>
      </w:r>
    </w:p>
    <w:p w:rsidR="008C0E6A" w:rsidRPr="004133A9" w:rsidRDefault="008C0E6A" w:rsidP="008C0E6A">
      <w:pPr>
        <w:pStyle w:val="aa"/>
        <w:rPr>
          <w:color w:val="auto"/>
          <w:sz w:val="20"/>
        </w:rPr>
      </w:pPr>
      <w:r w:rsidRPr="00F452BD">
        <w:rPr>
          <w:rFonts w:hint="eastAsia"/>
          <w:b/>
          <w:i/>
          <w:color w:val="auto"/>
          <w:sz w:val="20"/>
        </w:rPr>
        <w:t>Proposal</w:t>
      </w:r>
      <w:r>
        <w:rPr>
          <w:b/>
          <w:i/>
          <w:color w:val="auto"/>
          <w:sz w:val="20"/>
        </w:rPr>
        <w:t xml:space="preserve"> </w:t>
      </w:r>
      <w:r w:rsidR="0076493E">
        <w:rPr>
          <w:rFonts w:hint="eastAsia"/>
          <w:b/>
          <w:i/>
          <w:color w:val="auto"/>
          <w:sz w:val="20"/>
        </w:rPr>
        <w:t>2</w:t>
      </w:r>
      <w:r w:rsidRPr="00F452BD">
        <w:rPr>
          <w:b/>
          <w:i/>
          <w:color w:val="auto"/>
          <w:sz w:val="20"/>
        </w:rPr>
        <w:t>：</w:t>
      </w:r>
      <w:r w:rsidRPr="004133A9">
        <w:rPr>
          <w:rFonts w:hint="eastAsia"/>
          <w:i/>
          <w:color w:val="auto"/>
          <w:sz w:val="20"/>
        </w:rPr>
        <w:t>Enhancement</w:t>
      </w:r>
      <w:r w:rsidRPr="004133A9">
        <w:rPr>
          <w:i/>
          <w:color w:val="auto"/>
          <w:sz w:val="20"/>
        </w:rPr>
        <w:t>s</w:t>
      </w:r>
      <w:r w:rsidRPr="004133A9">
        <w:rPr>
          <w:rFonts w:hint="eastAsia"/>
          <w:i/>
          <w:color w:val="auto"/>
          <w:sz w:val="20"/>
        </w:rPr>
        <w:t xml:space="preserve"> on calculation of CQI for </w:t>
      </w:r>
      <w:r w:rsidRPr="004133A9">
        <w:rPr>
          <w:i/>
          <w:color w:val="auto"/>
          <w:sz w:val="20"/>
        </w:rPr>
        <w:t>CS</w:t>
      </w:r>
      <w:r w:rsidRPr="004133A9">
        <w:rPr>
          <w:rFonts w:hint="eastAsia"/>
          <w:i/>
          <w:color w:val="auto"/>
          <w:sz w:val="20"/>
        </w:rPr>
        <w:t>/</w:t>
      </w:r>
      <w:r w:rsidRPr="004133A9">
        <w:rPr>
          <w:i/>
          <w:color w:val="auto"/>
          <w:sz w:val="20"/>
        </w:rPr>
        <w:t>CB</w:t>
      </w:r>
      <w:r w:rsidRPr="004133A9">
        <w:rPr>
          <w:rFonts w:hint="eastAsia"/>
          <w:i/>
          <w:color w:val="auto"/>
          <w:sz w:val="20"/>
        </w:rPr>
        <w:t xml:space="preserve"> should be considered</w:t>
      </w:r>
      <w:r w:rsidR="00FF402A">
        <w:rPr>
          <w:rFonts w:hint="eastAsia"/>
          <w:i/>
          <w:color w:val="auto"/>
          <w:sz w:val="20"/>
        </w:rPr>
        <w:t xml:space="preserve"> with the introduction of e</w:t>
      </w:r>
      <w:r w:rsidRPr="004133A9">
        <w:rPr>
          <w:rFonts w:hint="eastAsia"/>
          <w:i/>
          <w:color w:val="auto"/>
          <w:sz w:val="20"/>
        </w:rPr>
        <w:t xml:space="preserve">xtra </w:t>
      </w:r>
      <w:r>
        <w:rPr>
          <w:rFonts w:hint="eastAsia"/>
          <w:i/>
          <w:color w:val="auto"/>
          <w:sz w:val="20"/>
        </w:rPr>
        <w:t>CQI</w:t>
      </w:r>
      <w:r w:rsidR="005772E7">
        <w:rPr>
          <w:i/>
          <w:color w:val="auto"/>
          <w:sz w:val="20"/>
        </w:rPr>
        <w:t xml:space="preserve"> in the Class B K&gt;1 </w:t>
      </w:r>
      <w:r w:rsidR="00413383">
        <w:rPr>
          <w:i/>
          <w:color w:val="auto"/>
          <w:sz w:val="20"/>
        </w:rPr>
        <w:t xml:space="preserve">CSI </w:t>
      </w:r>
      <w:r w:rsidR="005772E7">
        <w:rPr>
          <w:i/>
          <w:color w:val="auto"/>
          <w:sz w:val="20"/>
        </w:rPr>
        <w:t>report</w:t>
      </w:r>
      <w:r w:rsidRPr="004133A9">
        <w:rPr>
          <w:rFonts w:hint="eastAsia"/>
          <w:i/>
          <w:color w:val="auto"/>
          <w:sz w:val="20"/>
        </w:rPr>
        <w:t>.</w:t>
      </w:r>
      <w:r w:rsidRPr="004133A9">
        <w:rPr>
          <w:i/>
          <w:color w:val="auto"/>
          <w:sz w:val="20"/>
        </w:rPr>
        <w:t xml:space="preserve"> </w:t>
      </w:r>
    </w:p>
    <w:p w:rsidR="006B26B6" w:rsidRPr="00282955" w:rsidRDefault="00D102A2" w:rsidP="00282955">
      <w:pPr>
        <w:numPr>
          <w:ilvl w:val="0"/>
          <w:numId w:val="1"/>
        </w:numPr>
        <w:spacing w:line="240" w:lineRule="auto"/>
        <w:ind w:left="357" w:hanging="357"/>
        <w:jc w:val="both"/>
        <w:outlineLvl w:val="0"/>
        <w:rPr>
          <w:rFonts w:ascii="Times New Roman" w:hAnsi="Times New Roman"/>
          <w:b/>
          <w:sz w:val="28"/>
        </w:rPr>
      </w:pPr>
      <w:r w:rsidRPr="00282955">
        <w:rPr>
          <w:rFonts w:ascii="Times New Roman" w:hAnsi="Times New Roman"/>
          <w:b/>
          <w:sz w:val="28"/>
        </w:rPr>
        <w:t>Conclusion</w:t>
      </w:r>
    </w:p>
    <w:p w:rsidR="00526E9A" w:rsidRDefault="00526E9A" w:rsidP="00526E9A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26E9A">
        <w:rPr>
          <w:rFonts w:ascii="Times New Roman" w:hAnsi="Times New Roman"/>
          <w:sz w:val="20"/>
          <w:szCs w:val="20"/>
        </w:rPr>
        <w:t xml:space="preserve">In this </w:t>
      </w:r>
      <w:r w:rsidRPr="008A39BF">
        <w:rPr>
          <w:rFonts w:ascii="Times New Roman" w:hAnsi="Times New Roman"/>
          <w:sz w:val="20"/>
          <w:szCs w:val="20"/>
        </w:rPr>
        <w:t>contribution</w:t>
      </w:r>
      <w:r w:rsidRPr="00526E9A">
        <w:rPr>
          <w:rFonts w:ascii="Times New Roman" w:hAnsi="Times New Roman" w:hint="eastAsia"/>
          <w:sz w:val="20"/>
          <w:szCs w:val="20"/>
        </w:rPr>
        <w:t>，</w:t>
      </w:r>
      <w:r>
        <w:rPr>
          <w:rFonts w:ascii="Times New Roman" w:hAnsi="Times New Roman" w:hint="eastAsia"/>
          <w:sz w:val="20"/>
          <w:szCs w:val="20"/>
        </w:rPr>
        <w:t>initial</w:t>
      </w:r>
      <w:r w:rsidRPr="00526E9A">
        <w:rPr>
          <w:rFonts w:ascii="Times New Roman" w:hAnsi="Times New Roman" w:hint="eastAsia"/>
          <w:sz w:val="20"/>
          <w:szCs w:val="20"/>
        </w:rPr>
        <w:t xml:space="preserve"> simulation </w:t>
      </w:r>
      <w:r w:rsidRPr="00526E9A">
        <w:rPr>
          <w:rFonts w:ascii="Times New Roman" w:hAnsi="Times New Roman"/>
          <w:sz w:val="20"/>
          <w:szCs w:val="20"/>
        </w:rPr>
        <w:t>evaluations</w:t>
      </w:r>
      <w:r w:rsidRPr="00526E9A">
        <w:rPr>
          <w:rFonts w:ascii="Times New Roman" w:hAnsi="Times New Roman" w:hint="eastAsia"/>
          <w:sz w:val="20"/>
          <w:szCs w:val="20"/>
        </w:rPr>
        <w:t xml:space="preserve"> for CS</w:t>
      </w:r>
      <w:r w:rsidR="00440BE6">
        <w:rPr>
          <w:rFonts w:ascii="Times New Roman" w:hAnsi="Times New Roman" w:hint="eastAsia"/>
          <w:sz w:val="20"/>
          <w:szCs w:val="20"/>
        </w:rPr>
        <w:t>/</w:t>
      </w:r>
      <w:r w:rsidRPr="00526E9A">
        <w:rPr>
          <w:rFonts w:ascii="Times New Roman" w:hAnsi="Times New Roman" w:hint="eastAsia"/>
          <w:sz w:val="20"/>
          <w:szCs w:val="20"/>
        </w:rPr>
        <w:t>CB are discussed.</w:t>
      </w:r>
      <w:r w:rsidRPr="00526E9A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</w:rPr>
        <w:t>Based on the evaluation, we have the following observation</w:t>
      </w:r>
      <w:r>
        <w:rPr>
          <w:rFonts w:ascii="Times New Roman" w:hAnsi="Times New Roman" w:hint="eastAsia"/>
        </w:rPr>
        <w:t xml:space="preserve"> and </w:t>
      </w:r>
      <w:r>
        <w:rPr>
          <w:rFonts w:ascii="Times New Roman" w:hAnsi="Times New Roman" w:hint="eastAsia"/>
          <w:sz w:val="20"/>
          <w:szCs w:val="20"/>
        </w:rPr>
        <w:t>proposal:</w:t>
      </w:r>
      <w:r>
        <w:rPr>
          <w:rFonts w:ascii="Times New Roman" w:hAnsi="Times New Roman"/>
          <w:sz w:val="20"/>
          <w:szCs w:val="20"/>
        </w:rPr>
        <w:t xml:space="preserve">  </w:t>
      </w:r>
    </w:p>
    <w:p w:rsidR="00526E9A" w:rsidRPr="004133A9" w:rsidRDefault="00526E9A" w:rsidP="00526E9A">
      <w:pPr>
        <w:spacing w:line="240" w:lineRule="auto"/>
        <w:jc w:val="both"/>
        <w:rPr>
          <w:rFonts w:ascii="Times New Roman" w:hAnsi="Times New Roman"/>
        </w:rPr>
      </w:pPr>
      <w:r w:rsidRPr="004133A9">
        <w:rPr>
          <w:rFonts w:ascii="Times New Roman" w:hAnsi="Times New Roman"/>
          <w:b/>
          <w:i/>
          <w:sz w:val="20"/>
          <w:szCs w:val="20"/>
        </w:rPr>
        <w:t>Observation</w:t>
      </w:r>
      <w:r w:rsidR="00631B20">
        <w:rPr>
          <w:rFonts w:ascii="Times New Roman" w:hAnsi="Times New Roman" w:hint="eastAsia"/>
          <w:b/>
          <w:i/>
          <w:sz w:val="20"/>
          <w:szCs w:val="20"/>
        </w:rPr>
        <w:t xml:space="preserve"> 1</w:t>
      </w:r>
      <w:r w:rsidRPr="004133A9">
        <w:rPr>
          <w:rFonts w:ascii="Times New Roman" w:hAnsi="Times New Roman"/>
          <w:b/>
          <w:i/>
          <w:sz w:val="20"/>
          <w:szCs w:val="20"/>
        </w:rPr>
        <w:t>:</w:t>
      </w:r>
      <w:r w:rsidRPr="004133A9">
        <w:rPr>
          <w:rFonts w:ascii="Times New Roman" w:hAnsi="Times New Roman"/>
          <w:i/>
          <w:sz w:val="20"/>
          <w:szCs w:val="20"/>
        </w:rPr>
        <w:t xml:space="preserve">  Coordination in elevation domain</w:t>
      </w:r>
      <w:r>
        <w:rPr>
          <w:rFonts w:ascii="Times New Roman" w:hAnsi="Times New Roman"/>
          <w:i/>
          <w:sz w:val="20"/>
          <w:szCs w:val="20"/>
        </w:rPr>
        <w:t xml:space="preserve"> using FD-MIMO Class B feedback</w:t>
      </w:r>
      <w:r w:rsidRPr="004133A9">
        <w:rPr>
          <w:rFonts w:ascii="Times New Roman" w:hAnsi="Times New Roman"/>
          <w:i/>
          <w:sz w:val="20"/>
          <w:szCs w:val="20"/>
        </w:rPr>
        <w:t xml:space="preserve"> has the potential to provide performance gain.</w:t>
      </w:r>
    </w:p>
    <w:p w:rsidR="004C76D0" w:rsidRPr="004C76D0" w:rsidRDefault="00631B20" w:rsidP="004C76D0">
      <w:pPr>
        <w:spacing w:line="240" w:lineRule="auto"/>
        <w:jc w:val="both"/>
        <w:rPr>
          <w:rFonts w:ascii="Times New Roman" w:hAnsi="Times New Roman"/>
          <w:b/>
          <w:i/>
          <w:sz w:val="20"/>
        </w:rPr>
      </w:pPr>
      <w:r w:rsidRPr="004C76D0">
        <w:rPr>
          <w:rFonts w:ascii="Times New Roman" w:hAnsi="Times New Roman"/>
          <w:b/>
          <w:i/>
          <w:kern w:val="2"/>
          <w:sz w:val="20"/>
          <w:szCs w:val="20"/>
        </w:rPr>
        <w:t>Proposal 1:</w:t>
      </w:r>
      <w:r w:rsidRPr="004C76D0">
        <w:rPr>
          <w:rFonts w:ascii="Times New Roman" w:hAnsi="Times New Roman"/>
          <w:i/>
          <w:sz w:val="20"/>
          <w:szCs w:val="20"/>
        </w:rPr>
        <w:t xml:space="preserve"> </w:t>
      </w:r>
      <w:r w:rsidR="004C76D0" w:rsidRPr="004C76D0">
        <w:rPr>
          <w:rFonts w:ascii="Times New Roman" w:hAnsi="Times New Roman"/>
          <w:i/>
          <w:sz w:val="20"/>
          <w:szCs w:val="20"/>
        </w:rPr>
        <w:t>FD-MIMO Class B K&gt;1 based enhancement should be considered to support coordination among the beams in the set of K CSI-RS resources</w:t>
      </w:r>
      <w:r w:rsidR="004C76D0" w:rsidRPr="004C76D0">
        <w:rPr>
          <w:rFonts w:ascii="Times New Roman" w:hAnsi="Times New Roman"/>
          <w:b/>
          <w:i/>
          <w:sz w:val="20"/>
        </w:rPr>
        <w:t xml:space="preserve"> </w:t>
      </w:r>
    </w:p>
    <w:p w:rsidR="00413383" w:rsidRPr="004133A9" w:rsidRDefault="00631B20" w:rsidP="00413383">
      <w:pPr>
        <w:pStyle w:val="aa"/>
        <w:rPr>
          <w:color w:val="auto"/>
          <w:sz w:val="20"/>
        </w:rPr>
      </w:pPr>
      <w:r w:rsidRPr="004C76D0">
        <w:rPr>
          <w:b/>
          <w:i/>
          <w:color w:val="auto"/>
          <w:sz w:val="20"/>
        </w:rPr>
        <w:t>Proposal 2</w:t>
      </w:r>
      <w:r w:rsidRPr="004C76D0">
        <w:rPr>
          <w:b/>
          <w:i/>
          <w:color w:val="auto"/>
          <w:sz w:val="20"/>
        </w:rPr>
        <w:t>：</w:t>
      </w:r>
      <w:r w:rsidR="00413383" w:rsidRPr="004133A9">
        <w:rPr>
          <w:rFonts w:hint="eastAsia"/>
          <w:i/>
          <w:color w:val="auto"/>
          <w:sz w:val="20"/>
        </w:rPr>
        <w:t>Enhancement</w:t>
      </w:r>
      <w:r w:rsidR="00413383" w:rsidRPr="004133A9">
        <w:rPr>
          <w:i/>
          <w:color w:val="auto"/>
          <w:sz w:val="20"/>
        </w:rPr>
        <w:t>s</w:t>
      </w:r>
      <w:r w:rsidR="00413383" w:rsidRPr="004133A9">
        <w:rPr>
          <w:rFonts w:hint="eastAsia"/>
          <w:i/>
          <w:color w:val="auto"/>
          <w:sz w:val="20"/>
        </w:rPr>
        <w:t xml:space="preserve"> on calculation of CQI for </w:t>
      </w:r>
      <w:r w:rsidR="00413383" w:rsidRPr="004133A9">
        <w:rPr>
          <w:i/>
          <w:color w:val="auto"/>
          <w:sz w:val="20"/>
        </w:rPr>
        <w:t>CS</w:t>
      </w:r>
      <w:r w:rsidR="00413383" w:rsidRPr="004133A9">
        <w:rPr>
          <w:rFonts w:hint="eastAsia"/>
          <w:i/>
          <w:color w:val="auto"/>
          <w:sz w:val="20"/>
        </w:rPr>
        <w:t>/</w:t>
      </w:r>
      <w:r w:rsidR="00413383" w:rsidRPr="004133A9">
        <w:rPr>
          <w:i/>
          <w:color w:val="auto"/>
          <w:sz w:val="20"/>
        </w:rPr>
        <w:t>CB</w:t>
      </w:r>
      <w:r w:rsidR="00413383" w:rsidRPr="004133A9">
        <w:rPr>
          <w:rFonts w:hint="eastAsia"/>
          <w:i/>
          <w:color w:val="auto"/>
          <w:sz w:val="20"/>
        </w:rPr>
        <w:t xml:space="preserve"> should be considered</w:t>
      </w:r>
      <w:r w:rsidR="00413383">
        <w:rPr>
          <w:rFonts w:hint="eastAsia"/>
          <w:i/>
          <w:color w:val="auto"/>
          <w:sz w:val="20"/>
        </w:rPr>
        <w:t xml:space="preserve"> with the introduction of e</w:t>
      </w:r>
      <w:r w:rsidR="00413383" w:rsidRPr="004133A9">
        <w:rPr>
          <w:rFonts w:hint="eastAsia"/>
          <w:i/>
          <w:color w:val="auto"/>
          <w:sz w:val="20"/>
        </w:rPr>
        <w:t xml:space="preserve">xtra </w:t>
      </w:r>
      <w:r w:rsidR="00413383">
        <w:rPr>
          <w:rFonts w:hint="eastAsia"/>
          <w:i/>
          <w:color w:val="auto"/>
          <w:sz w:val="20"/>
        </w:rPr>
        <w:t>CQI</w:t>
      </w:r>
      <w:r w:rsidR="00413383">
        <w:rPr>
          <w:i/>
          <w:color w:val="auto"/>
          <w:sz w:val="20"/>
        </w:rPr>
        <w:t xml:space="preserve"> in the Class B K&gt;1 CSI report</w:t>
      </w:r>
      <w:r w:rsidR="00413383" w:rsidRPr="004133A9">
        <w:rPr>
          <w:rFonts w:hint="eastAsia"/>
          <w:i/>
          <w:color w:val="auto"/>
          <w:sz w:val="20"/>
        </w:rPr>
        <w:t>.</w:t>
      </w:r>
      <w:r w:rsidR="00413383" w:rsidRPr="004133A9">
        <w:rPr>
          <w:i/>
          <w:color w:val="auto"/>
          <w:sz w:val="20"/>
        </w:rPr>
        <w:t xml:space="preserve"> </w:t>
      </w:r>
    </w:p>
    <w:p w:rsidR="004133A9" w:rsidRPr="00413383" w:rsidRDefault="004133A9" w:rsidP="004C76D0">
      <w:pPr>
        <w:spacing w:line="240" w:lineRule="auto"/>
        <w:jc w:val="both"/>
        <w:rPr>
          <w:rFonts w:ascii="Times New Roman" w:hAnsi="Times New Roman"/>
          <w:i/>
          <w:sz w:val="20"/>
        </w:rPr>
      </w:pPr>
      <w:bookmarkStart w:id="7" w:name="_GoBack"/>
      <w:bookmarkEnd w:id="7"/>
    </w:p>
    <w:p w:rsidR="008921CD" w:rsidRPr="00B11590" w:rsidRDefault="00AF5624" w:rsidP="00B11590">
      <w:pPr>
        <w:numPr>
          <w:ilvl w:val="0"/>
          <w:numId w:val="1"/>
        </w:numPr>
        <w:spacing w:line="240" w:lineRule="auto"/>
        <w:ind w:left="357" w:hanging="357"/>
        <w:jc w:val="both"/>
        <w:outlineLvl w:val="0"/>
        <w:rPr>
          <w:rFonts w:ascii="Times New Roman" w:hAnsi="Times New Roman"/>
          <w:b/>
          <w:sz w:val="28"/>
        </w:rPr>
      </w:pPr>
      <w:r w:rsidRPr="00B11590">
        <w:rPr>
          <w:rFonts w:ascii="Times New Roman" w:hAnsi="Times New Roman"/>
          <w:b/>
          <w:sz w:val="28"/>
        </w:rPr>
        <w:t xml:space="preserve">References </w:t>
      </w:r>
    </w:p>
    <w:p w:rsidR="00AD263C" w:rsidRDefault="00AD263C" w:rsidP="001D4810">
      <w:pPr>
        <w:pStyle w:val="af1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</w:rPr>
      </w:pPr>
      <w:bookmarkStart w:id="8" w:name="_Ref458080245"/>
      <w:r w:rsidRPr="008A39BF">
        <w:rPr>
          <w:rFonts w:ascii="Times New Roman" w:hAnsi="Times New Roman"/>
          <w:sz w:val="20"/>
          <w:szCs w:val="20"/>
        </w:rPr>
        <w:t xml:space="preserve">RP-160665, </w:t>
      </w:r>
      <w:r w:rsidR="008A39BF" w:rsidRPr="008A39BF">
        <w:rPr>
          <w:rFonts w:ascii="Times New Roman" w:hAnsi="Times New Roman"/>
          <w:sz w:val="20"/>
          <w:szCs w:val="20"/>
        </w:rPr>
        <w:t>“</w:t>
      </w:r>
      <w:r w:rsidRPr="008A39BF">
        <w:rPr>
          <w:rFonts w:ascii="Times New Roman" w:hAnsi="Times New Roman"/>
          <w:sz w:val="20"/>
          <w:szCs w:val="20"/>
        </w:rPr>
        <w:t>New SID: Further enhancements to Coordinated Multi-Point Operation</w:t>
      </w:r>
      <w:r w:rsidR="008A39BF" w:rsidRPr="008A39BF">
        <w:rPr>
          <w:rFonts w:ascii="Times New Roman" w:hAnsi="Times New Roman"/>
          <w:sz w:val="20"/>
          <w:szCs w:val="20"/>
        </w:rPr>
        <w:t>”</w:t>
      </w:r>
      <w:r w:rsidRPr="008A39BF">
        <w:rPr>
          <w:rFonts w:ascii="Times New Roman" w:hAnsi="Times New Roman"/>
          <w:sz w:val="20"/>
          <w:szCs w:val="20"/>
        </w:rPr>
        <w:t>, Intel Corporation, ZTE</w:t>
      </w:r>
      <w:bookmarkEnd w:id="8"/>
    </w:p>
    <w:p w:rsidR="00B264B4" w:rsidRDefault="00B264B4" w:rsidP="00B264B4">
      <w:pPr>
        <w:pStyle w:val="af1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</w:rPr>
      </w:pPr>
      <w:bookmarkStart w:id="9" w:name="_Ref457658227"/>
      <w:r>
        <w:rPr>
          <w:rFonts w:ascii="Times New Roman" w:hAnsi="Times New Roman" w:hint="eastAsia"/>
          <w:sz w:val="20"/>
          <w:szCs w:val="20"/>
        </w:rPr>
        <w:t>RP-165852,</w:t>
      </w:r>
      <w:r w:rsidRPr="00CA22A2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“</w:t>
      </w:r>
      <w:r w:rsidRPr="00CA22A2">
        <w:rPr>
          <w:rFonts w:ascii="Times New Roman" w:hAnsi="Times New Roman"/>
          <w:sz w:val="20"/>
          <w:szCs w:val="20"/>
        </w:rPr>
        <w:t>Way Forward on scenarios for FeCoMP evaluations</w:t>
      </w:r>
      <w:r>
        <w:rPr>
          <w:rFonts w:ascii="Times New Roman" w:hAnsi="Times New Roman"/>
          <w:sz w:val="20"/>
          <w:szCs w:val="20"/>
        </w:rPr>
        <w:t>”,</w:t>
      </w:r>
      <w:r w:rsidRPr="00CA22A2">
        <w:rPr>
          <w:rFonts w:ascii="Times New Roman" w:hAnsi="Times New Roman"/>
          <w:sz w:val="20"/>
          <w:szCs w:val="20"/>
        </w:rPr>
        <w:t xml:space="preserve"> Intel, ZTE, ZTE Microelectronic</w:t>
      </w:r>
      <w:r>
        <w:rPr>
          <w:rFonts w:ascii="Times New Roman" w:hAnsi="Times New Roman" w:hint="eastAsia"/>
          <w:sz w:val="20"/>
          <w:szCs w:val="20"/>
        </w:rPr>
        <w:t>s</w:t>
      </w:r>
      <w:r w:rsidRPr="00CA22A2">
        <w:rPr>
          <w:rFonts w:ascii="Times New Roman" w:hAnsi="Times New Roman"/>
          <w:sz w:val="20"/>
          <w:szCs w:val="20"/>
        </w:rPr>
        <w:t>, Softbank, KT Corporation, Huawei, HiSilicon, LGE, CATT, Xinwei, Ericsson, Samsung, Nokia, ASB</w:t>
      </w:r>
      <w:bookmarkEnd w:id="9"/>
    </w:p>
    <w:p w:rsidR="00D735E0" w:rsidRDefault="00D735E0" w:rsidP="00D735E0">
      <w:pPr>
        <w:pStyle w:val="af1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</w:rPr>
      </w:pPr>
      <w:bookmarkStart w:id="10" w:name="_Ref458080260"/>
      <w:r w:rsidRPr="00B247B3">
        <w:rPr>
          <w:rFonts w:ascii="Times New Roman" w:hAnsi="Times New Roman"/>
          <w:sz w:val="20"/>
          <w:szCs w:val="20"/>
        </w:rPr>
        <w:t>R1-164304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“</w:t>
      </w:r>
      <w:r w:rsidRPr="00B247B3">
        <w:rPr>
          <w:rFonts w:ascii="Times New Roman" w:hAnsi="Times New Roman"/>
          <w:sz w:val="20"/>
          <w:szCs w:val="20"/>
        </w:rPr>
        <w:t>Using FD-MIMO framework for CS</w:t>
      </w:r>
      <w:r>
        <w:rPr>
          <w:rFonts w:ascii="Times New Roman" w:hAnsi="Times New Roman" w:hint="eastAsia"/>
          <w:sz w:val="20"/>
          <w:szCs w:val="20"/>
        </w:rPr>
        <w:t>/</w:t>
      </w:r>
      <w:r w:rsidRPr="00B247B3">
        <w:rPr>
          <w:rFonts w:ascii="Times New Roman" w:hAnsi="Times New Roman"/>
          <w:sz w:val="20"/>
          <w:szCs w:val="20"/>
        </w:rPr>
        <w:t>CB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Pr="00B247B3">
        <w:rPr>
          <w:rFonts w:ascii="Times New Roman" w:hAnsi="Times New Roman"/>
          <w:sz w:val="20"/>
          <w:szCs w:val="20"/>
        </w:rPr>
        <w:t>ZTE</w:t>
      </w:r>
      <w:bookmarkEnd w:id="10"/>
    </w:p>
    <w:p w:rsidR="00447845" w:rsidRDefault="00447845" w:rsidP="00447845">
      <w:pPr>
        <w:pStyle w:val="af1"/>
        <w:jc w:val="both"/>
        <w:rPr>
          <w:rFonts w:ascii="Times New Roman" w:hAnsi="Times New Roman"/>
          <w:sz w:val="20"/>
          <w:szCs w:val="20"/>
        </w:rPr>
      </w:pPr>
    </w:p>
    <w:p w:rsidR="00447845" w:rsidRDefault="00447845" w:rsidP="00447845">
      <w:pPr>
        <w:pStyle w:val="af1"/>
        <w:jc w:val="both"/>
        <w:rPr>
          <w:rFonts w:ascii="Times New Roman" w:hAnsi="Times New Roman"/>
          <w:sz w:val="20"/>
          <w:szCs w:val="20"/>
        </w:rPr>
      </w:pPr>
    </w:p>
    <w:p w:rsidR="00883A91" w:rsidRPr="00B11590" w:rsidRDefault="00883A91" w:rsidP="00B11590">
      <w:pPr>
        <w:numPr>
          <w:ilvl w:val="0"/>
          <w:numId w:val="1"/>
        </w:numPr>
        <w:spacing w:line="240" w:lineRule="auto"/>
        <w:ind w:left="357" w:hanging="357"/>
        <w:jc w:val="both"/>
        <w:outlineLvl w:val="0"/>
        <w:rPr>
          <w:rFonts w:ascii="Times New Roman" w:hAnsi="Times New Roman"/>
          <w:b/>
          <w:sz w:val="28"/>
        </w:rPr>
      </w:pPr>
      <w:r w:rsidRPr="00B11590">
        <w:rPr>
          <w:rFonts w:ascii="Times New Roman" w:hAnsi="Times New Roman"/>
          <w:b/>
          <w:sz w:val="28"/>
        </w:rPr>
        <w:t>A</w:t>
      </w:r>
      <w:r w:rsidR="00B11590">
        <w:rPr>
          <w:rFonts w:ascii="Times New Roman" w:hAnsi="Times New Roman" w:hint="eastAsia"/>
          <w:b/>
          <w:sz w:val="28"/>
        </w:rPr>
        <w:t>ppendix</w:t>
      </w:r>
    </w:p>
    <w:p w:rsidR="00162DCC" w:rsidRDefault="00162DCC" w:rsidP="00162DCC">
      <w:pPr>
        <w:pStyle w:val="ac"/>
        <w:keepNext/>
        <w:jc w:val="center"/>
        <w:rPr>
          <w:lang w:eastAsia="zh-CN"/>
        </w:rPr>
      </w:pPr>
      <w:bookmarkStart w:id="11" w:name="_Ref462988800"/>
      <w:r>
        <w:t xml:space="preserve">Table </w:t>
      </w:r>
      <w:r w:rsidR="004F634C">
        <w:fldChar w:fldCharType="begin"/>
      </w:r>
      <w:r w:rsidR="004F634C">
        <w:instrText xml:space="preserve"> SEQ Table \* ARABIC </w:instrText>
      </w:r>
      <w:r w:rsidR="004F634C">
        <w:fldChar w:fldCharType="separate"/>
      </w:r>
      <w:r w:rsidR="001F5CFC">
        <w:rPr>
          <w:noProof/>
        </w:rPr>
        <w:t>3</w:t>
      </w:r>
      <w:r w:rsidR="004F634C">
        <w:rPr>
          <w:noProof/>
        </w:rPr>
        <w:fldChar w:fldCharType="end"/>
      </w:r>
      <w:bookmarkEnd w:id="11"/>
      <w:r>
        <w:rPr>
          <w:rFonts w:hint="eastAsia"/>
          <w:lang w:eastAsia="zh-CN"/>
        </w:rPr>
        <w:t xml:space="preserve"> Simulation Assumption for Urban Micro scenario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573"/>
        <w:gridCol w:w="4253"/>
      </w:tblGrid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 xml:space="preserve">Parameters </w:t>
            </w:r>
          </w:p>
        </w:tc>
        <w:tc>
          <w:tcPr>
            <w:tcW w:w="4253" w:type="dxa"/>
            <w:vAlign w:val="center"/>
          </w:tcPr>
          <w:p w:rsidR="000C7FC8" w:rsidRPr="006F7BFB" w:rsidRDefault="007854D8" w:rsidP="00451C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7BFB">
              <w:rPr>
                <w:rFonts w:ascii="Times New Roman" w:hAnsi="Times New Roman"/>
                <w:b/>
                <w:sz w:val="20"/>
                <w:szCs w:val="20"/>
              </w:rPr>
              <w:t>Assumption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Type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CD5F99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Urban Micro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Layout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>Single layer</w:t>
            </w: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br/>
              <w:t>Macro layer: Hex. Grid</w:t>
            </w:r>
          </w:p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>Number of tiers: 2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ISD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200m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Minimum distances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According to TR 36.897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Carrier frequency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2GHz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 xml:space="preserve">Coordination cluster size for ideal backhaul </w:t>
            </w:r>
          </w:p>
        </w:tc>
        <w:tc>
          <w:tcPr>
            <w:tcW w:w="4253" w:type="dxa"/>
            <w:vAlign w:val="center"/>
          </w:tcPr>
          <w:p w:rsidR="00435D5F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>7 macro sites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System Bandwidth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10MHz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Channel model </w:t>
            </w:r>
          </w:p>
        </w:tc>
        <w:tc>
          <w:tcPr>
            <w:tcW w:w="4253" w:type="dxa"/>
            <w:vAlign w:val="center"/>
          </w:tcPr>
          <w:p w:rsidR="00435D5F" w:rsidRPr="00427EBD" w:rsidRDefault="00435D5F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2"/>
                <w:sz w:val="20"/>
                <w:szCs w:val="20"/>
              </w:rPr>
              <w:t xml:space="preserve">UMI: </w:t>
            </w:r>
            <w:r w:rsidR="000C7FC8"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3D UMi (see TR 36.897)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TP antenna configuration (M,N,P)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Macro cell layer TP: </w:t>
            </w:r>
          </w:p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(8,4,2) </w:t>
            </w:r>
          </w:p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Number of TXRUs = 16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TP Tx power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41 dBm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TP antenna pattern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3D directional with 8dBi gain (According to  TR 36.873)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TP antenna height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10m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Maximum CoMP measurement set size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>2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UE antenna gain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According to TR 36.873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UE receiver noise figure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>9dB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Traffic model </w:t>
            </w:r>
          </w:p>
        </w:tc>
        <w:tc>
          <w:tcPr>
            <w:tcW w:w="4253" w:type="dxa"/>
            <w:vAlign w:val="center"/>
          </w:tcPr>
          <w:p w:rsidR="000C7FC8" w:rsidRPr="006F7BFB" w:rsidRDefault="00427EBD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27EBD">
              <w:rPr>
                <w:rFonts w:ascii="Times New Roman" w:hAnsi="Times New Roman" w:cs="Times New Roman"/>
                <w:kern w:val="2"/>
                <w:sz w:val="20"/>
                <w:szCs w:val="20"/>
              </w:rPr>
              <w:t>Non full buffer FTP traffic model 1, S = 0.5Mbytes</w:t>
            </w:r>
          </w:p>
        </w:tc>
      </w:tr>
      <w:tr w:rsidR="00EC49A5" w:rsidRPr="007854D8" w:rsidTr="006F7BFB">
        <w:trPr>
          <w:jc w:val="center"/>
        </w:trPr>
        <w:tc>
          <w:tcPr>
            <w:tcW w:w="3573" w:type="dxa"/>
            <w:vAlign w:val="center"/>
          </w:tcPr>
          <w:p w:rsidR="00EC49A5" w:rsidRPr="006F7BFB" w:rsidRDefault="00EC49A5" w:rsidP="00EB1E42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27EBD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Traffic load (Resource utilization) </w:t>
            </w:r>
          </w:p>
        </w:tc>
        <w:tc>
          <w:tcPr>
            <w:tcW w:w="4253" w:type="dxa"/>
            <w:vAlign w:val="center"/>
          </w:tcPr>
          <w:p w:rsidR="00EC49A5" w:rsidRPr="00427EBD" w:rsidRDefault="00EC49A5" w:rsidP="00EC49A5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2"/>
                <w:sz w:val="20"/>
                <w:szCs w:val="20"/>
              </w:rPr>
              <w:t>About 50%</w:t>
            </w:r>
          </w:p>
        </w:tc>
      </w:tr>
      <w:tr w:rsidR="00DD5E33" w:rsidRPr="007854D8" w:rsidTr="006F7BFB">
        <w:trPr>
          <w:jc w:val="center"/>
        </w:trPr>
        <w:tc>
          <w:tcPr>
            <w:tcW w:w="3573" w:type="dxa"/>
            <w:vAlign w:val="center"/>
          </w:tcPr>
          <w:p w:rsidR="00DD5E33" w:rsidRPr="002A1B95" w:rsidRDefault="00DD5E33" w:rsidP="00DD5E33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DD5E33">
              <w:rPr>
                <w:rFonts w:ascii="Times New Roman" w:hAnsi="Times New Roman" w:cs="Times New Roman"/>
                <w:kern w:val="2"/>
                <w:sz w:val="20"/>
                <w:szCs w:val="20"/>
              </w:rPr>
              <w:t>CQI/PMI reporting interval and frequency granularity</w:t>
            </w:r>
          </w:p>
        </w:tc>
        <w:tc>
          <w:tcPr>
            <w:tcW w:w="4253" w:type="dxa"/>
            <w:vAlign w:val="center"/>
          </w:tcPr>
          <w:p w:rsidR="00DD5E33" w:rsidRPr="002A1B95" w:rsidRDefault="00DD5E33" w:rsidP="00DD5E33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DD5E33">
              <w:rPr>
                <w:rFonts w:ascii="Times New Roman" w:hAnsi="Times New Roman" w:cs="Times New Roman"/>
                <w:kern w:val="2"/>
                <w:sz w:val="20"/>
                <w:szCs w:val="20"/>
              </w:rPr>
              <w:t>5ms for CQI/PMI, 6RB</w:t>
            </w:r>
          </w:p>
        </w:tc>
      </w:tr>
      <w:tr w:rsidR="00DD5E33" w:rsidRPr="007854D8" w:rsidTr="006F7BFB">
        <w:trPr>
          <w:jc w:val="center"/>
        </w:trPr>
        <w:tc>
          <w:tcPr>
            <w:tcW w:w="3573" w:type="dxa"/>
            <w:vAlign w:val="center"/>
          </w:tcPr>
          <w:p w:rsidR="00DD5E33" w:rsidRPr="002A1B95" w:rsidRDefault="00DD5E33" w:rsidP="00DD5E33">
            <w:pPr>
              <w:pStyle w:val="af1"/>
              <w:rPr>
                <w:rFonts w:ascii="Times New Roman" w:hAnsi="Times New Roman"/>
                <w:sz w:val="20"/>
                <w:szCs w:val="20"/>
              </w:rPr>
            </w:pPr>
            <w:r w:rsidRPr="002A1B95">
              <w:rPr>
                <w:rFonts w:ascii="Times New Roman" w:hAnsi="Times New Roman"/>
                <w:color w:val="000000"/>
                <w:sz w:val="20"/>
                <w:szCs w:val="20"/>
              </w:rPr>
              <w:t>Maximum number of transmissions</w:t>
            </w:r>
          </w:p>
        </w:tc>
        <w:tc>
          <w:tcPr>
            <w:tcW w:w="4253" w:type="dxa"/>
            <w:vAlign w:val="center"/>
          </w:tcPr>
          <w:p w:rsidR="00DD5E33" w:rsidRPr="002A1B95" w:rsidRDefault="00DD5E33" w:rsidP="00DD5E33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DD5E33">
              <w:rPr>
                <w:rFonts w:ascii="Times New Roman" w:hAnsi="Times New Roman" w:cs="Times New Roman" w:hint="eastAsia"/>
                <w:kern w:val="2"/>
                <w:sz w:val="20"/>
                <w:szCs w:val="20"/>
              </w:rPr>
              <w:t>4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UE receiver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>MMSE-IRC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UE antenna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>2 Rx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Channel estimation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Realistic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Backhaul link delay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>0 ms</w:t>
            </w:r>
          </w:p>
        </w:tc>
      </w:tr>
    </w:tbl>
    <w:p w:rsidR="00451CC4" w:rsidRDefault="00451CC4" w:rsidP="00526E9A">
      <w:pPr>
        <w:pStyle w:val="af1"/>
        <w:jc w:val="both"/>
        <w:rPr>
          <w:rFonts w:ascii="Times New Roman" w:hAnsi="Times New Roman"/>
          <w:sz w:val="20"/>
          <w:szCs w:val="20"/>
        </w:rPr>
      </w:pPr>
    </w:p>
    <w:p w:rsidR="00435D5F" w:rsidRDefault="00435D5F" w:rsidP="00870453">
      <w:pPr>
        <w:pStyle w:val="af1"/>
        <w:keepNext/>
        <w:tabs>
          <w:tab w:val="left" w:pos="1418"/>
        </w:tabs>
        <w:spacing w:before="120" w:after="120"/>
        <w:jc w:val="center"/>
        <w:rPr>
          <w:rFonts w:ascii="Times New Roman" w:hAnsi="Times New Roman"/>
          <w:sz w:val="20"/>
          <w:szCs w:val="20"/>
        </w:rPr>
      </w:pPr>
    </w:p>
    <w:sectPr w:rsidR="00435D5F" w:rsidSect="007374BC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4D6" w:rsidRDefault="007B54D6">
      <w:r>
        <w:separator/>
      </w:r>
    </w:p>
  </w:endnote>
  <w:endnote w:type="continuationSeparator" w:id="0">
    <w:p w:rsidR="007B54D6" w:rsidRDefault="007B5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4D6" w:rsidRDefault="007B54D6">
      <w:r>
        <w:separator/>
      </w:r>
    </w:p>
  </w:footnote>
  <w:footnote w:type="continuationSeparator" w:id="0">
    <w:p w:rsidR="007B54D6" w:rsidRDefault="007B5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</w:abstractNum>
  <w:abstractNum w:abstractNumId="1" w15:restartNumberingAfterBreak="0">
    <w:nsid w:val="01DC1328"/>
    <w:multiLevelType w:val="multilevel"/>
    <w:tmpl w:val="15B87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71464B"/>
    <w:multiLevelType w:val="hybridMultilevel"/>
    <w:tmpl w:val="D40EDD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662014C"/>
    <w:multiLevelType w:val="multilevel"/>
    <w:tmpl w:val="D4D21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B90BC1"/>
    <w:multiLevelType w:val="hybridMultilevel"/>
    <w:tmpl w:val="2114626C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07C0070A"/>
    <w:multiLevelType w:val="hybridMultilevel"/>
    <w:tmpl w:val="8AEC07C0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BF1C44"/>
    <w:multiLevelType w:val="hybridMultilevel"/>
    <w:tmpl w:val="8C90E354"/>
    <w:lvl w:ilvl="0" w:tplc="5A805DF2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3C7B14"/>
    <w:multiLevelType w:val="hybridMultilevel"/>
    <w:tmpl w:val="ED242D74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0DE54D6B"/>
    <w:multiLevelType w:val="hybridMultilevel"/>
    <w:tmpl w:val="6A7A6C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0274823"/>
    <w:multiLevelType w:val="hybridMultilevel"/>
    <w:tmpl w:val="5C0CA5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17157A4"/>
    <w:multiLevelType w:val="multilevel"/>
    <w:tmpl w:val="E59E5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5312D9E"/>
    <w:multiLevelType w:val="multilevel"/>
    <w:tmpl w:val="8A80D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6160B89"/>
    <w:multiLevelType w:val="hybridMultilevel"/>
    <w:tmpl w:val="F9A4B512"/>
    <w:lvl w:ilvl="0" w:tplc="A498F1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3" w15:restartNumberingAfterBreak="0">
    <w:nsid w:val="170A7D4B"/>
    <w:multiLevelType w:val="hybridMultilevel"/>
    <w:tmpl w:val="0F44F37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18994DB0"/>
    <w:multiLevelType w:val="hybridMultilevel"/>
    <w:tmpl w:val="642085EC"/>
    <w:lvl w:ilvl="0" w:tplc="65A871FC">
      <w:numFmt w:val="bullet"/>
      <w:lvlText w:val="•"/>
      <w:lvlJc w:val="left"/>
      <w:pPr>
        <w:ind w:left="720" w:hanging="7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A6F4241"/>
    <w:multiLevelType w:val="hybridMultilevel"/>
    <w:tmpl w:val="2662D332"/>
    <w:lvl w:ilvl="0" w:tplc="B8FE9518">
      <w:numFmt w:val="bullet"/>
      <w:lvlText w:val="-"/>
      <w:lvlJc w:val="left"/>
      <w:pPr>
        <w:ind w:left="360" w:hanging="360"/>
      </w:pPr>
      <w:rPr>
        <w:rFonts w:ascii="微软雅黑" w:eastAsia="微软雅黑" w:hAnsi="微软雅黑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BB47898"/>
    <w:multiLevelType w:val="hybridMultilevel"/>
    <w:tmpl w:val="5ADADFBC"/>
    <w:lvl w:ilvl="0" w:tplc="14B48F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C2A3D8B"/>
    <w:multiLevelType w:val="hybridMultilevel"/>
    <w:tmpl w:val="75A0E3FC"/>
    <w:lvl w:ilvl="0" w:tplc="BE7E8B82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0AF0333"/>
    <w:multiLevelType w:val="hybridMultilevel"/>
    <w:tmpl w:val="CB0E7F4E"/>
    <w:lvl w:ilvl="0" w:tplc="E09099E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2EC620A"/>
    <w:multiLevelType w:val="hybridMultilevel"/>
    <w:tmpl w:val="A9489824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B9D6779"/>
    <w:multiLevelType w:val="multilevel"/>
    <w:tmpl w:val="9CECA1C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）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lvlText w:val="%1.%2）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）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）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）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）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）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）%3.%4.%5.%6.%7.%8.%9."/>
      <w:lvlJc w:val="left"/>
      <w:pPr>
        <w:ind w:left="10920" w:hanging="1800"/>
      </w:pPr>
      <w:rPr>
        <w:rFonts w:hint="default"/>
      </w:rPr>
    </w:lvl>
  </w:abstractNum>
  <w:abstractNum w:abstractNumId="23" w15:restartNumberingAfterBreak="0">
    <w:nsid w:val="32AF1809"/>
    <w:multiLevelType w:val="hybridMultilevel"/>
    <w:tmpl w:val="972A947E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348762A8"/>
    <w:multiLevelType w:val="hybridMultilevel"/>
    <w:tmpl w:val="4B24078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6AE6113"/>
    <w:multiLevelType w:val="hybridMultilevel"/>
    <w:tmpl w:val="AA063B1A"/>
    <w:lvl w:ilvl="0" w:tplc="62AE136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90" w:hanging="420"/>
      </w:pPr>
    </w:lvl>
    <w:lvl w:ilvl="2" w:tplc="0409001B" w:tentative="1">
      <w:start w:val="1"/>
      <w:numFmt w:val="lowerRoman"/>
      <w:lvlText w:val="%3."/>
      <w:lvlJc w:val="right"/>
      <w:pPr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ind w:left="2430" w:hanging="420"/>
      </w:pPr>
    </w:lvl>
    <w:lvl w:ilvl="4" w:tplc="04090019" w:tentative="1">
      <w:start w:val="1"/>
      <w:numFmt w:val="lowerLetter"/>
      <w:lvlText w:val="%5)"/>
      <w:lvlJc w:val="left"/>
      <w:pPr>
        <w:ind w:left="2850" w:hanging="420"/>
      </w:pPr>
    </w:lvl>
    <w:lvl w:ilvl="5" w:tplc="0409001B" w:tentative="1">
      <w:start w:val="1"/>
      <w:numFmt w:val="lowerRoman"/>
      <w:lvlText w:val="%6."/>
      <w:lvlJc w:val="right"/>
      <w:pPr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ind w:left="3690" w:hanging="420"/>
      </w:pPr>
    </w:lvl>
    <w:lvl w:ilvl="7" w:tplc="04090019" w:tentative="1">
      <w:start w:val="1"/>
      <w:numFmt w:val="lowerLetter"/>
      <w:lvlText w:val="%8)"/>
      <w:lvlJc w:val="left"/>
      <w:pPr>
        <w:ind w:left="4110" w:hanging="420"/>
      </w:pPr>
    </w:lvl>
    <w:lvl w:ilvl="8" w:tplc="0409001B" w:tentative="1">
      <w:start w:val="1"/>
      <w:numFmt w:val="lowerRoman"/>
      <w:lvlText w:val="%9."/>
      <w:lvlJc w:val="right"/>
      <w:pPr>
        <w:ind w:left="4530" w:hanging="420"/>
      </w:pPr>
    </w:lvl>
  </w:abstractNum>
  <w:abstractNum w:abstractNumId="26" w15:restartNumberingAfterBreak="0">
    <w:nsid w:val="37660336"/>
    <w:multiLevelType w:val="hybridMultilevel"/>
    <w:tmpl w:val="EA402BE8"/>
    <w:lvl w:ilvl="0" w:tplc="D1FC46B0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387DCB"/>
    <w:multiLevelType w:val="singleLevel"/>
    <w:tmpl w:val="E2DE1CD4"/>
    <w:lvl w:ilvl="0">
      <w:start w:val="1"/>
      <w:numFmt w:val="decimal"/>
      <w:lvlText w:val="[%1]"/>
      <w:lvlJc w:val="left"/>
      <w:pPr>
        <w:tabs>
          <w:tab w:val="num" w:pos="644"/>
        </w:tabs>
        <w:ind w:left="644" w:hanging="644"/>
      </w:pPr>
    </w:lvl>
  </w:abstractNum>
  <w:abstractNum w:abstractNumId="28" w15:restartNumberingAfterBreak="0">
    <w:nsid w:val="39E54FC6"/>
    <w:multiLevelType w:val="singleLevel"/>
    <w:tmpl w:val="5B7288D4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29" w15:restartNumberingAfterBreak="0">
    <w:nsid w:val="3AB15C7C"/>
    <w:multiLevelType w:val="hybridMultilevel"/>
    <w:tmpl w:val="A058CC34"/>
    <w:lvl w:ilvl="0" w:tplc="05BECC0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BF85136"/>
    <w:multiLevelType w:val="hybridMultilevel"/>
    <w:tmpl w:val="10AA9760"/>
    <w:lvl w:ilvl="0" w:tplc="2FE6FB0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3C850676"/>
    <w:multiLevelType w:val="hybridMultilevel"/>
    <w:tmpl w:val="883865DE"/>
    <w:lvl w:ilvl="0" w:tplc="BE7E8B82">
      <w:start w:val="2"/>
      <w:numFmt w:val="bullet"/>
      <w:lvlText w:val="-"/>
      <w:lvlJc w:val="left"/>
      <w:pPr>
        <w:ind w:left="708" w:hanging="420"/>
      </w:pPr>
      <w:rPr>
        <w:rFonts w:ascii="Calibri" w:eastAsia="宋体" w:hAnsi="Calibri" w:cs="Times New Roman" w:hint="default"/>
      </w:rPr>
    </w:lvl>
    <w:lvl w:ilvl="1" w:tplc="F81A9558">
      <w:start w:val="1"/>
      <w:numFmt w:val="bullet"/>
      <w:lvlText w:val="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2" w15:restartNumberingAfterBreak="0">
    <w:nsid w:val="43653C3C"/>
    <w:multiLevelType w:val="hybridMultilevel"/>
    <w:tmpl w:val="26608AA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A2F3B83"/>
    <w:multiLevelType w:val="hybridMultilevel"/>
    <w:tmpl w:val="A414194A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4" w15:restartNumberingAfterBreak="0">
    <w:nsid w:val="4B141063"/>
    <w:multiLevelType w:val="hybridMultilevel"/>
    <w:tmpl w:val="9DE4CEB8"/>
    <w:lvl w:ilvl="0" w:tplc="5828638E">
      <w:start w:val="3"/>
      <w:numFmt w:val="bullet"/>
      <w:lvlText w:val="–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5" w15:restartNumberingAfterBreak="0">
    <w:nsid w:val="4EAC6F5B"/>
    <w:multiLevelType w:val="hybridMultilevel"/>
    <w:tmpl w:val="434400DC"/>
    <w:lvl w:ilvl="0" w:tplc="288A9ABA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6" w15:restartNumberingAfterBreak="0">
    <w:nsid w:val="512D5FD2"/>
    <w:multiLevelType w:val="hybridMultilevel"/>
    <w:tmpl w:val="AB9641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8" w15:restartNumberingAfterBreak="0">
    <w:nsid w:val="574D5AEE"/>
    <w:multiLevelType w:val="multilevel"/>
    <w:tmpl w:val="3F226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9107DDC"/>
    <w:multiLevelType w:val="multilevel"/>
    <w:tmpl w:val="879CFB2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sz w:val="22"/>
      </w:rPr>
    </w:lvl>
    <w:lvl w:ilvl="1">
      <w:start w:val="1"/>
      <w:numFmt w:val="decimal"/>
      <w:lvlText w:val="%1.%2）"/>
      <w:lvlJc w:val="left"/>
      <w:pPr>
        <w:ind w:left="1860" w:hanging="720"/>
      </w:pPr>
      <w:rPr>
        <w:rFonts w:hint="default"/>
        <w:sz w:val="22"/>
      </w:rPr>
    </w:lvl>
    <w:lvl w:ilvl="2">
      <w:start w:val="1"/>
      <w:numFmt w:val="decimal"/>
      <w:lvlText w:val="%1.%2）%3."/>
      <w:lvlJc w:val="left"/>
      <w:pPr>
        <w:ind w:left="3000" w:hanging="720"/>
      </w:pPr>
      <w:rPr>
        <w:rFonts w:hint="default"/>
        <w:sz w:val="22"/>
      </w:rPr>
    </w:lvl>
    <w:lvl w:ilvl="3">
      <w:start w:val="1"/>
      <w:numFmt w:val="decimal"/>
      <w:lvlText w:val="%1.%2）%3.%4."/>
      <w:lvlJc w:val="left"/>
      <w:pPr>
        <w:ind w:left="4500" w:hanging="1080"/>
      </w:pPr>
      <w:rPr>
        <w:rFonts w:hint="default"/>
        <w:sz w:val="22"/>
      </w:rPr>
    </w:lvl>
    <w:lvl w:ilvl="4">
      <w:start w:val="1"/>
      <w:numFmt w:val="decimal"/>
      <w:lvlText w:val="%1.%2）%3.%4.%5."/>
      <w:lvlJc w:val="left"/>
      <w:pPr>
        <w:ind w:left="5640" w:hanging="1080"/>
      </w:pPr>
      <w:rPr>
        <w:rFonts w:hint="default"/>
        <w:sz w:val="22"/>
      </w:rPr>
    </w:lvl>
    <w:lvl w:ilvl="5">
      <w:start w:val="1"/>
      <w:numFmt w:val="decimal"/>
      <w:lvlText w:val="%1.%2）%3.%4.%5.%6."/>
      <w:lvlJc w:val="left"/>
      <w:pPr>
        <w:ind w:left="7140" w:hanging="1440"/>
      </w:pPr>
      <w:rPr>
        <w:rFonts w:hint="default"/>
        <w:sz w:val="22"/>
      </w:rPr>
    </w:lvl>
    <w:lvl w:ilvl="6">
      <w:start w:val="1"/>
      <w:numFmt w:val="decimal"/>
      <w:lvlText w:val="%1.%2）%3.%4.%5.%6.%7."/>
      <w:lvlJc w:val="left"/>
      <w:pPr>
        <w:ind w:left="8280" w:hanging="1440"/>
      </w:pPr>
      <w:rPr>
        <w:rFonts w:hint="default"/>
        <w:sz w:val="22"/>
      </w:rPr>
    </w:lvl>
    <w:lvl w:ilvl="7">
      <w:start w:val="1"/>
      <w:numFmt w:val="decimal"/>
      <w:lvlText w:val="%1.%2）%3.%4.%5.%6.%7.%8."/>
      <w:lvlJc w:val="left"/>
      <w:pPr>
        <w:ind w:left="9420" w:hanging="1440"/>
      </w:pPr>
      <w:rPr>
        <w:rFonts w:hint="default"/>
        <w:sz w:val="22"/>
      </w:rPr>
    </w:lvl>
    <w:lvl w:ilvl="8">
      <w:start w:val="1"/>
      <w:numFmt w:val="decimal"/>
      <w:lvlText w:val="%1.%2）%3.%4.%5.%6.%7.%8.%9."/>
      <w:lvlJc w:val="left"/>
      <w:pPr>
        <w:ind w:left="10920" w:hanging="1800"/>
      </w:pPr>
      <w:rPr>
        <w:rFonts w:hint="default"/>
        <w:sz w:val="22"/>
      </w:rPr>
    </w:lvl>
  </w:abstractNum>
  <w:abstractNum w:abstractNumId="40" w15:restartNumberingAfterBreak="0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5D3F0A43"/>
    <w:multiLevelType w:val="hybridMultilevel"/>
    <w:tmpl w:val="9DE2512A"/>
    <w:lvl w:ilvl="0" w:tplc="0D34F236">
      <w:numFmt w:val="bullet"/>
      <w:lvlText w:val="-"/>
      <w:lvlJc w:val="left"/>
      <w:pPr>
        <w:ind w:left="72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1A8459D"/>
    <w:multiLevelType w:val="hybridMultilevel"/>
    <w:tmpl w:val="CC28D6F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61DF74F5"/>
    <w:multiLevelType w:val="hybridMultilevel"/>
    <w:tmpl w:val="106A18F6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5CF77B5"/>
    <w:multiLevelType w:val="hybridMultilevel"/>
    <w:tmpl w:val="526A3902"/>
    <w:lvl w:ilvl="0" w:tplc="506E13F6">
      <w:start w:val="2"/>
      <w:numFmt w:val="bullet"/>
      <w:lvlText w:val="-"/>
      <w:lvlJc w:val="left"/>
      <w:pPr>
        <w:ind w:left="708" w:hanging="420"/>
      </w:pPr>
      <w:rPr>
        <w:rFonts w:ascii="Calibri" w:eastAsia="宋体" w:hAnsi="Calibri" w:cs="Times New Roman" w:hint="default"/>
      </w:rPr>
    </w:lvl>
    <w:lvl w:ilvl="1" w:tplc="4C640ABC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153ABA24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88D60CAA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2A60EE3A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CBCCCC00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D632E586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34613E4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704A2BB2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45" w15:restartNumberingAfterBreak="0">
    <w:nsid w:val="663A1C32"/>
    <w:multiLevelType w:val="hybridMultilevel"/>
    <w:tmpl w:val="DD3CF2FA"/>
    <w:lvl w:ilvl="0" w:tplc="BE7E8B82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6" w15:restartNumberingAfterBreak="0">
    <w:nsid w:val="6C402C58"/>
    <w:multiLevelType w:val="hybridMultilevel"/>
    <w:tmpl w:val="F1F87D58"/>
    <w:lvl w:ilvl="0" w:tplc="E4089E76">
      <w:start w:val="1"/>
      <w:numFmt w:val="decimal"/>
      <w:pStyle w:val="figurecaption"/>
      <w:lvlText w:val="Figure %1. 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A2D07A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CD0CB2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3961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3E4E9B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5DEDA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242FF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5A4CA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D1C347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48" w15:restartNumberingAfterBreak="0">
    <w:nsid w:val="6DAC1CE6"/>
    <w:multiLevelType w:val="hybridMultilevel"/>
    <w:tmpl w:val="D356012A"/>
    <w:lvl w:ilvl="0" w:tplc="C1E4BEB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6E11443D"/>
    <w:multiLevelType w:val="hybridMultilevel"/>
    <w:tmpl w:val="6E007932"/>
    <w:lvl w:ilvl="0" w:tplc="6E96D8B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EE945E90" w:tentative="1">
      <w:start w:val="1"/>
      <w:numFmt w:val="lowerLetter"/>
      <w:lvlText w:val="%2)"/>
      <w:lvlJc w:val="left"/>
      <w:pPr>
        <w:ind w:left="840" w:hanging="420"/>
      </w:pPr>
    </w:lvl>
    <w:lvl w:ilvl="2" w:tplc="23EC6B5C" w:tentative="1">
      <w:start w:val="1"/>
      <w:numFmt w:val="lowerRoman"/>
      <w:lvlText w:val="%3."/>
      <w:lvlJc w:val="right"/>
      <w:pPr>
        <w:ind w:left="1260" w:hanging="420"/>
      </w:pPr>
    </w:lvl>
    <w:lvl w:ilvl="3" w:tplc="231C6282" w:tentative="1">
      <w:start w:val="1"/>
      <w:numFmt w:val="decimal"/>
      <w:lvlText w:val="%4."/>
      <w:lvlJc w:val="left"/>
      <w:pPr>
        <w:ind w:left="1680" w:hanging="420"/>
      </w:pPr>
    </w:lvl>
    <w:lvl w:ilvl="4" w:tplc="8B92EC96" w:tentative="1">
      <w:start w:val="1"/>
      <w:numFmt w:val="lowerLetter"/>
      <w:lvlText w:val="%5)"/>
      <w:lvlJc w:val="left"/>
      <w:pPr>
        <w:ind w:left="2100" w:hanging="420"/>
      </w:pPr>
    </w:lvl>
    <w:lvl w:ilvl="5" w:tplc="F7586C20" w:tentative="1">
      <w:start w:val="1"/>
      <w:numFmt w:val="lowerRoman"/>
      <w:lvlText w:val="%6."/>
      <w:lvlJc w:val="right"/>
      <w:pPr>
        <w:ind w:left="2520" w:hanging="420"/>
      </w:pPr>
    </w:lvl>
    <w:lvl w:ilvl="6" w:tplc="8A4648EC" w:tentative="1">
      <w:start w:val="1"/>
      <w:numFmt w:val="decimal"/>
      <w:lvlText w:val="%7."/>
      <w:lvlJc w:val="left"/>
      <w:pPr>
        <w:ind w:left="2940" w:hanging="420"/>
      </w:pPr>
    </w:lvl>
    <w:lvl w:ilvl="7" w:tplc="DF80C652" w:tentative="1">
      <w:start w:val="1"/>
      <w:numFmt w:val="lowerLetter"/>
      <w:lvlText w:val="%8)"/>
      <w:lvlJc w:val="left"/>
      <w:pPr>
        <w:ind w:left="3360" w:hanging="420"/>
      </w:pPr>
    </w:lvl>
    <w:lvl w:ilvl="8" w:tplc="AC4A31E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6E197EDF"/>
    <w:multiLevelType w:val="hybridMultilevel"/>
    <w:tmpl w:val="DEB8E32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6E760327"/>
    <w:multiLevelType w:val="multilevel"/>
    <w:tmpl w:val="9FF2AC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2" w15:restartNumberingAfterBreak="0">
    <w:nsid w:val="74C206C2"/>
    <w:multiLevelType w:val="hybridMultilevel"/>
    <w:tmpl w:val="200AA440"/>
    <w:lvl w:ilvl="0" w:tplc="4F26DF0C">
      <w:start w:val="1"/>
      <w:numFmt w:val="decimal"/>
      <w:lvlText w:val="%1）"/>
      <w:lvlJc w:val="left"/>
      <w:pPr>
        <w:ind w:left="114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53" w15:restartNumberingAfterBreak="0">
    <w:nsid w:val="78191AB8"/>
    <w:multiLevelType w:val="hybridMultilevel"/>
    <w:tmpl w:val="5734FB80"/>
    <w:lvl w:ilvl="0" w:tplc="EBC2F8F0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955A40E4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D621AA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E309662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CB447C0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2B8628D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6F522B30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1D74496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C0480534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B540A92"/>
    <w:multiLevelType w:val="hybridMultilevel"/>
    <w:tmpl w:val="588440B8"/>
    <w:lvl w:ilvl="0" w:tplc="0409000D">
      <w:start w:val="1"/>
      <w:numFmt w:val="bullet"/>
      <w:lvlText w:val=""/>
      <w:lvlJc w:val="left"/>
      <w:pPr>
        <w:ind w:left="7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6" w:hanging="420"/>
      </w:pPr>
      <w:rPr>
        <w:rFonts w:ascii="Wingdings" w:hAnsi="Wingdings" w:hint="default"/>
      </w:rPr>
    </w:lvl>
  </w:abstractNum>
  <w:abstractNum w:abstractNumId="55" w15:restartNumberingAfterBreak="0">
    <w:nsid w:val="7B7A42FF"/>
    <w:multiLevelType w:val="hybridMultilevel"/>
    <w:tmpl w:val="D6981B50"/>
    <w:lvl w:ilvl="0" w:tplc="DA269372">
      <w:start w:val="1"/>
      <w:numFmt w:val="decimal"/>
      <w:lvlText w:val="4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 w15:restartNumberingAfterBreak="0">
    <w:nsid w:val="7C38332E"/>
    <w:multiLevelType w:val="multilevel"/>
    <w:tmpl w:val="71E24518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7DDD60B1"/>
    <w:multiLevelType w:val="hybridMultilevel"/>
    <w:tmpl w:val="534E32C6"/>
    <w:lvl w:ilvl="0" w:tplc="BE7E8B8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7ECE7ABD"/>
    <w:multiLevelType w:val="hybridMultilevel"/>
    <w:tmpl w:val="FF8C3E3E"/>
    <w:lvl w:ilvl="0" w:tplc="66E6F29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0"/>
  </w:num>
  <w:num w:numId="2">
    <w:abstractNumId w:val="51"/>
  </w:num>
  <w:num w:numId="3">
    <w:abstractNumId w:val="15"/>
  </w:num>
  <w:num w:numId="4">
    <w:abstractNumId w:val="30"/>
  </w:num>
  <w:num w:numId="5">
    <w:abstractNumId w:val="49"/>
  </w:num>
  <w:num w:numId="6">
    <w:abstractNumId w:val="4"/>
  </w:num>
  <w:num w:numId="7">
    <w:abstractNumId w:val="52"/>
  </w:num>
  <w:num w:numId="8">
    <w:abstractNumId w:val="39"/>
  </w:num>
  <w:num w:numId="9">
    <w:abstractNumId w:val="22"/>
  </w:num>
  <w:num w:numId="10">
    <w:abstractNumId w:val="8"/>
  </w:num>
  <w:num w:numId="11">
    <w:abstractNumId w:val="45"/>
  </w:num>
  <w:num w:numId="12">
    <w:abstractNumId w:val="23"/>
  </w:num>
  <w:num w:numId="13">
    <w:abstractNumId w:val="7"/>
  </w:num>
  <w:num w:numId="14">
    <w:abstractNumId w:val="57"/>
  </w:num>
  <w:num w:numId="15">
    <w:abstractNumId w:val="26"/>
  </w:num>
  <w:num w:numId="16">
    <w:abstractNumId w:val="46"/>
  </w:num>
  <w:num w:numId="17">
    <w:abstractNumId w:val="21"/>
  </w:num>
  <w:num w:numId="18">
    <w:abstractNumId w:val="37"/>
  </w:num>
  <w:num w:numId="19">
    <w:abstractNumId w:val="47"/>
  </w:num>
  <w:num w:numId="20">
    <w:abstractNumId w:val="28"/>
  </w:num>
  <w:num w:numId="21">
    <w:abstractNumId w:val="18"/>
  </w:num>
  <w:num w:numId="22">
    <w:abstractNumId w:val="17"/>
  </w:num>
  <w:num w:numId="23">
    <w:abstractNumId w:val="27"/>
  </w:num>
  <w:num w:numId="24">
    <w:abstractNumId w:val="44"/>
  </w:num>
  <w:num w:numId="25">
    <w:abstractNumId w:val="53"/>
  </w:num>
  <w:num w:numId="26">
    <w:abstractNumId w:val="31"/>
  </w:num>
  <w:num w:numId="27">
    <w:abstractNumId w:val="9"/>
  </w:num>
  <w:num w:numId="28">
    <w:abstractNumId w:val="2"/>
  </w:num>
  <w:num w:numId="29">
    <w:abstractNumId w:val="16"/>
  </w:num>
  <w:num w:numId="30">
    <w:abstractNumId w:val="50"/>
  </w:num>
  <w:num w:numId="31">
    <w:abstractNumId w:val="20"/>
  </w:num>
  <w:num w:numId="32">
    <w:abstractNumId w:val="33"/>
  </w:num>
  <w:num w:numId="33">
    <w:abstractNumId w:val="54"/>
  </w:num>
  <w:num w:numId="34">
    <w:abstractNumId w:val="58"/>
  </w:num>
  <w:num w:numId="35">
    <w:abstractNumId w:val="29"/>
  </w:num>
  <w:num w:numId="36">
    <w:abstractNumId w:val="5"/>
  </w:num>
  <w:num w:numId="37">
    <w:abstractNumId w:val="41"/>
  </w:num>
  <w:num w:numId="38">
    <w:abstractNumId w:val="19"/>
  </w:num>
  <w:num w:numId="39">
    <w:abstractNumId w:val="14"/>
  </w:num>
  <w:num w:numId="40">
    <w:abstractNumId w:val="6"/>
  </w:num>
  <w:num w:numId="41">
    <w:abstractNumId w:val="43"/>
  </w:num>
  <w:num w:numId="42">
    <w:abstractNumId w:val="24"/>
  </w:num>
  <w:num w:numId="43">
    <w:abstractNumId w:val="32"/>
  </w:num>
  <w:num w:numId="44">
    <w:abstractNumId w:val="34"/>
  </w:num>
  <w:num w:numId="45">
    <w:abstractNumId w:val="35"/>
  </w:num>
  <w:num w:numId="46">
    <w:abstractNumId w:val="56"/>
  </w:num>
  <w:num w:numId="47">
    <w:abstractNumId w:val="13"/>
  </w:num>
  <w:num w:numId="48">
    <w:abstractNumId w:val="12"/>
  </w:num>
  <w:num w:numId="49">
    <w:abstractNumId w:val="36"/>
  </w:num>
  <w:num w:numId="50">
    <w:abstractNumId w:val="48"/>
  </w:num>
  <w:num w:numId="51">
    <w:abstractNumId w:val="25"/>
  </w:num>
  <w:num w:numId="52">
    <w:abstractNumId w:val="55"/>
  </w:num>
  <w:num w:numId="53">
    <w:abstractNumId w:val="10"/>
  </w:num>
  <w:num w:numId="54">
    <w:abstractNumId w:val="11"/>
  </w:num>
  <w:num w:numId="55">
    <w:abstractNumId w:val="38"/>
  </w:num>
  <w:num w:numId="56">
    <w:abstractNumId w:val="3"/>
  </w:num>
  <w:num w:numId="57">
    <w:abstractNumId w:val="1"/>
  </w:num>
  <w:num w:numId="58">
    <w:abstractNumId w:val="4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E2E7F"/>
    <w:rsid w:val="000000D5"/>
    <w:rsid w:val="00000FFB"/>
    <w:rsid w:val="00001F6C"/>
    <w:rsid w:val="00002071"/>
    <w:rsid w:val="00002BD3"/>
    <w:rsid w:val="00002EA0"/>
    <w:rsid w:val="000032C9"/>
    <w:rsid w:val="0000360D"/>
    <w:rsid w:val="00003C40"/>
    <w:rsid w:val="000043AE"/>
    <w:rsid w:val="00004CEE"/>
    <w:rsid w:val="0000511D"/>
    <w:rsid w:val="0000557C"/>
    <w:rsid w:val="000055D1"/>
    <w:rsid w:val="000062AC"/>
    <w:rsid w:val="000066E7"/>
    <w:rsid w:val="00006A0E"/>
    <w:rsid w:val="0000705B"/>
    <w:rsid w:val="00007304"/>
    <w:rsid w:val="00007966"/>
    <w:rsid w:val="0001175B"/>
    <w:rsid w:val="00011EE2"/>
    <w:rsid w:val="00012425"/>
    <w:rsid w:val="00012E08"/>
    <w:rsid w:val="00012E58"/>
    <w:rsid w:val="000132A2"/>
    <w:rsid w:val="00014115"/>
    <w:rsid w:val="00014604"/>
    <w:rsid w:val="00014A77"/>
    <w:rsid w:val="00014B48"/>
    <w:rsid w:val="000155F8"/>
    <w:rsid w:val="00015F44"/>
    <w:rsid w:val="000175D6"/>
    <w:rsid w:val="00017916"/>
    <w:rsid w:val="0002066E"/>
    <w:rsid w:val="00022054"/>
    <w:rsid w:val="0002249A"/>
    <w:rsid w:val="00022C5F"/>
    <w:rsid w:val="000231D0"/>
    <w:rsid w:val="00023951"/>
    <w:rsid w:val="000244B9"/>
    <w:rsid w:val="00024A0B"/>
    <w:rsid w:val="00025695"/>
    <w:rsid w:val="00025C93"/>
    <w:rsid w:val="00026B95"/>
    <w:rsid w:val="00026C59"/>
    <w:rsid w:val="000271B7"/>
    <w:rsid w:val="00027A85"/>
    <w:rsid w:val="00027D0A"/>
    <w:rsid w:val="00027D77"/>
    <w:rsid w:val="00027E02"/>
    <w:rsid w:val="0003074F"/>
    <w:rsid w:val="000308FD"/>
    <w:rsid w:val="00030C02"/>
    <w:rsid w:val="0003128F"/>
    <w:rsid w:val="00031458"/>
    <w:rsid w:val="000322B0"/>
    <w:rsid w:val="000327CA"/>
    <w:rsid w:val="000332EA"/>
    <w:rsid w:val="00033359"/>
    <w:rsid w:val="0003348A"/>
    <w:rsid w:val="00033D39"/>
    <w:rsid w:val="00033FA5"/>
    <w:rsid w:val="0003417D"/>
    <w:rsid w:val="000343E5"/>
    <w:rsid w:val="00034E66"/>
    <w:rsid w:val="00035B81"/>
    <w:rsid w:val="00036250"/>
    <w:rsid w:val="00036872"/>
    <w:rsid w:val="0003750E"/>
    <w:rsid w:val="00037AF2"/>
    <w:rsid w:val="000412EC"/>
    <w:rsid w:val="00041CBB"/>
    <w:rsid w:val="00041F46"/>
    <w:rsid w:val="00043334"/>
    <w:rsid w:val="000442B0"/>
    <w:rsid w:val="00044C0B"/>
    <w:rsid w:val="00044FF3"/>
    <w:rsid w:val="00045194"/>
    <w:rsid w:val="00045271"/>
    <w:rsid w:val="000458E6"/>
    <w:rsid w:val="00045E51"/>
    <w:rsid w:val="00045F11"/>
    <w:rsid w:val="000461C3"/>
    <w:rsid w:val="00046EFA"/>
    <w:rsid w:val="000476D8"/>
    <w:rsid w:val="0004786D"/>
    <w:rsid w:val="000505BE"/>
    <w:rsid w:val="0005064C"/>
    <w:rsid w:val="00050C23"/>
    <w:rsid w:val="00051348"/>
    <w:rsid w:val="00051A81"/>
    <w:rsid w:val="00051CF3"/>
    <w:rsid w:val="00052E69"/>
    <w:rsid w:val="00053425"/>
    <w:rsid w:val="00053CC2"/>
    <w:rsid w:val="00054700"/>
    <w:rsid w:val="0005555A"/>
    <w:rsid w:val="00055624"/>
    <w:rsid w:val="0005580D"/>
    <w:rsid w:val="00055A7A"/>
    <w:rsid w:val="00056618"/>
    <w:rsid w:val="000569DC"/>
    <w:rsid w:val="00056E8F"/>
    <w:rsid w:val="0005716B"/>
    <w:rsid w:val="00057AC7"/>
    <w:rsid w:val="000600F5"/>
    <w:rsid w:val="00061230"/>
    <w:rsid w:val="000614DF"/>
    <w:rsid w:val="00061699"/>
    <w:rsid w:val="00062143"/>
    <w:rsid w:val="000624B4"/>
    <w:rsid w:val="000627C2"/>
    <w:rsid w:val="0006282E"/>
    <w:rsid w:val="00062DBD"/>
    <w:rsid w:val="00062F51"/>
    <w:rsid w:val="00063674"/>
    <w:rsid w:val="00063B68"/>
    <w:rsid w:val="00063D5A"/>
    <w:rsid w:val="0006414C"/>
    <w:rsid w:val="000647A4"/>
    <w:rsid w:val="00065D29"/>
    <w:rsid w:val="00066556"/>
    <w:rsid w:val="00066A38"/>
    <w:rsid w:val="000672C8"/>
    <w:rsid w:val="000673C8"/>
    <w:rsid w:val="00067C9E"/>
    <w:rsid w:val="00067F36"/>
    <w:rsid w:val="000706B5"/>
    <w:rsid w:val="00071CD5"/>
    <w:rsid w:val="00071F92"/>
    <w:rsid w:val="00073130"/>
    <w:rsid w:val="000733D7"/>
    <w:rsid w:val="000737FB"/>
    <w:rsid w:val="0007397E"/>
    <w:rsid w:val="00073A92"/>
    <w:rsid w:val="000740D2"/>
    <w:rsid w:val="00074888"/>
    <w:rsid w:val="000768A6"/>
    <w:rsid w:val="0007696E"/>
    <w:rsid w:val="0008042A"/>
    <w:rsid w:val="0008046A"/>
    <w:rsid w:val="00080BB6"/>
    <w:rsid w:val="0008169B"/>
    <w:rsid w:val="00082030"/>
    <w:rsid w:val="00082089"/>
    <w:rsid w:val="00082E4E"/>
    <w:rsid w:val="00084956"/>
    <w:rsid w:val="0008525F"/>
    <w:rsid w:val="00085E28"/>
    <w:rsid w:val="00086090"/>
    <w:rsid w:val="00086248"/>
    <w:rsid w:val="000867CC"/>
    <w:rsid w:val="000902F8"/>
    <w:rsid w:val="00090399"/>
    <w:rsid w:val="00090A6E"/>
    <w:rsid w:val="0009167F"/>
    <w:rsid w:val="00091ADB"/>
    <w:rsid w:val="000925C8"/>
    <w:rsid w:val="00092B46"/>
    <w:rsid w:val="0009334E"/>
    <w:rsid w:val="000934B3"/>
    <w:rsid w:val="0009405E"/>
    <w:rsid w:val="00094955"/>
    <w:rsid w:val="00094F6C"/>
    <w:rsid w:val="00095373"/>
    <w:rsid w:val="0009690E"/>
    <w:rsid w:val="00096998"/>
    <w:rsid w:val="000969E8"/>
    <w:rsid w:val="00097059"/>
    <w:rsid w:val="00097434"/>
    <w:rsid w:val="0009766A"/>
    <w:rsid w:val="000A088C"/>
    <w:rsid w:val="000A0DB9"/>
    <w:rsid w:val="000A0EAC"/>
    <w:rsid w:val="000A1279"/>
    <w:rsid w:val="000A145E"/>
    <w:rsid w:val="000A1559"/>
    <w:rsid w:val="000A2F24"/>
    <w:rsid w:val="000A3632"/>
    <w:rsid w:val="000A3B4A"/>
    <w:rsid w:val="000A4032"/>
    <w:rsid w:val="000A53C5"/>
    <w:rsid w:val="000A5856"/>
    <w:rsid w:val="000A5CC8"/>
    <w:rsid w:val="000A61C7"/>
    <w:rsid w:val="000A6303"/>
    <w:rsid w:val="000A7CBB"/>
    <w:rsid w:val="000A7F82"/>
    <w:rsid w:val="000B0383"/>
    <w:rsid w:val="000B2861"/>
    <w:rsid w:val="000B2B1F"/>
    <w:rsid w:val="000B2EC4"/>
    <w:rsid w:val="000B38A8"/>
    <w:rsid w:val="000B3BA5"/>
    <w:rsid w:val="000B3F8E"/>
    <w:rsid w:val="000B3FCA"/>
    <w:rsid w:val="000B4CC0"/>
    <w:rsid w:val="000B5211"/>
    <w:rsid w:val="000B5DA1"/>
    <w:rsid w:val="000B68AE"/>
    <w:rsid w:val="000B6CCA"/>
    <w:rsid w:val="000B6E5F"/>
    <w:rsid w:val="000B7B43"/>
    <w:rsid w:val="000C050C"/>
    <w:rsid w:val="000C0BC2"/>
    <w:rsid w:val="000C1D3E"/>
    <w:rsid w:val="000C2622"/>
    <w:rsid w:val="000C2810"/>
    <w:rsid w:val="000C2BA1"/>
    <w:rsid w:val="000C3BD8"/>
    <w:rsid w:val="000C4ECD"/>
    <w:rsid w:val="000C64C0"/>
    <w:rsid w:val="000C6C88"/>
    <w:rsid w:val="000C6F0A"/>
    <w:rsid w:val="000C7044"/>
    <w:rsid w:val="000C7574"/>
    <w:rsid w:val="000C7FC8"/>
    <w:rsid w:val="000D1B0E"/>
    <w:rsid w:val="000D2140"/>
    <w:rsid w:val="000D21DA"/>
    <w:rsid w:val="000D2C0B"/>
    <w:rsid w:val="000D3518"/>
    <w:rsid w:val="000D463D"/>
    <w:rsid w:val="000D4ECB"/>
    <w:rsid w:val="000D5EAA"/>
    <w:rsid w:val="000D643E"/>
    <w:rsid w:val="000D6CD2"/>
    <w:rsid w:val="000D709B"/>
    <w:rsid w:val="000D731F"/>
    <w:rsid w:val="000D744C"/>
    <w:rsid w:val="000E0044"/>
    <w:rsid w:val="000E0236"/>
    <w:rsid w:val="000E0AB7"/>
    <w:rsid w:val="000E0C5D"/>
    <w:rsid w:val="000E0F41"/>
    <w:rsid w:val="000E2524"/>
    <w:rsid w:val="000E2F5A"/>
    <w:rsid w:val="000E31C9"/>
    <w:rsid w:val="000E3D52"/>
    <w:rsid w:val="000E3D57"/>
    <w:rsid w:val="000E3FC6"/>
    <w:rsid w:val="000E4B60"/>
    <w:rsid w:val="000E6F0E"/>
    <w:rsid w:val="000F1AE8"/>
    <w:rsid w:val="000F1D50"/>
    <w:rsid w:val="000F2106"/>
    <w:rsid w:val="000F4190"/>
    <w:rsid w:val="000F43B9"/>
    <w:rsid w:val="000F4E76"/>
    <w:rsid w:val="000F4E7F"/>
    <w:rsid w:val="000F6186"/>
    <w:rsid w:val="000F6199"/>
    <w:rsid w:val="000F7565"/>
    <w:rsid w:val="000F782D"/>
    <w:rsid w:val="000F78D2"/>
    <w:rsid w:val="000F7B96"/>
    <w:rsid w:val="00100689"/>
    <w:rsid w:val="001010EF"/>
    <w:rsid w:val="00101121"/>
    <w:rsid w:val="00101C3D"/>
    <w:rsid w:val="00101C8E"/>
    <w:rsid w:val="0010229B"/>
    <w:rsid w:val="00103EFE"/>
    <w:rsid w:val="0010419C"/>
    <w:rsid w:val="001049F5"/>
    <w:rsid w:val="00104BCE"/>
    <w:rsid w:val="00104C8C"/>
    <w:rsid w:val="00104D0E"/>
    <w:rsid w:val="001069DD"/>
    <w:rsid w:val="001101EE"/>
    <w:rsid w:val="00110494"/>
    <w:rsid w:val="00110EE7"/>
    <w:rsid w:val="0011119B"/>
    <w:rsid w:val="00112302"/>
    <w:rsid w:val="0011253A"/>
    <w:rsid w:val="0011277E"/>
    <w:rsid w:val="00112801"/>
    <w:rsid w:val="001128DA"/>
    <w:rsid w:val="00112E3E"/>
    <w:rsid w:val="00113731"/>
    <w:rsid w:val="00116DAC"/>
    <w:rsid w:val="00117B83"/>
    <w:rsid w:val="00120BE8"/>
    <w:rsid w:val="001218EA"/>
    <w:rsid w:val="00122904"/>
    <w:rsid w:val="00123496"/>
    <w:rsid w:val="001243A6"/>
    <w:rsid w:val="00124438"/>
    <w:rsid w:val="00124F03"/>
    <w:rsid w:val="00125526"/>
    <w:rsid w:val="00125A28"/>
    <w:rsid w:val="00126277"/>
    <w:rsid w:val="00127E7C"/>
    <w:rsid w:val="00130E18"/>
    <w:rsid w:val="00131A50"/>
    <w:rsid w:val="00131D76"/>
    <w:rsid w:val="00132297"/>
    <w:rsid w:val="00132581"/>
    <w:rsid w:val="00132720"/>
    <w:rsid w:val="00132749"/>
    <w:rsid w:val="00132ABD"/>
    <w:rsid w:val="00133A6E"/>
    <w:rsid w:val="00133B94"/>
    <w:rsid w:val="001348A5"/>
    <w:rsid w:val="00134F53"/>
    <w:rsid w:val="00135C32"/>
    <w:rsid w:val="001361A8"/>
    <w:rsid w:val="0013671C"/>
    <w:rsid w:val="00136FA8"/>
    <w:rsid w:val="001404E2"/>
    <w:rsid w:val="00140E7D"/>
    <w:rsid w:val="001417C1"/>
    <w:rsid w:val="001417E5"/>
    <w:rsid w:val="00141E48"/>
    <w:rsid w:val="00142923"/>
    <w:rsid w:val="00142E5F"/>
    <w:rsid w:val="00143300"/>
    <w:rsid w:val="0014343D"/>
    <w:rsid w:val="001448AE"/>
    <w:rsid w:val="00145493"/>
    <w:rsid w:val="001455B1"/>
    <w:rsid w:val="00145726"/>
    <w:rsid w:val="0014591A"/>
    <w:rsid w:val="00146EBB"/>
    <w:rsid w:val="001473EB"/>
    <w:rsid w:val="00147542"/>
    <w:rsid w:val="00147DAB"/>
    <w:rsid w:val="00150120"/>
    <w:rsid w:val="00150BA3"/>
    <w:rsid w:val="00150ED9"/>
    <w:rsid w:val="00151424"/>
    <w:rsid w:val="0015190C"/>
    <w:rsid w:val="001522BF"/>
    <w:rsid w:val="00153454"/>
    <w:rsid w:val="001538F2"/>
    <w:rsid w:val="0015441C"/>
    <w:rsid w:val="00154CBB"/>
    <w:rsid w:val="0015646F"/>
    <w:rsid w:val="00156579"/>
    <w:rsid w:val="00156B74"/>
    <w:rsid w:val="00156EC1"/>
    <w:rsid w:val="001570D0"/>
    <w:rsid w:val="0016078A"/>
    <w:rsid w:val="001607FB"/>
    <w:rsid w:val="001613CC"/>
    <w:rsid w:val="00161AF8"/>
    <w:rsid w:val="001622E6"/>
    <w:rsid w:val="00162880"/>
    <w:rsid w:val="00162DCC"/>
    <w:rsid w:val="001631A0"/>
    <w:rsid w:val="00163A53"/>
    <w:rsid w:val="001641F9"/>
    <w:rsid w:val="001650FE"/>
    <w:rsid w:val="001659D6"/>
    <w:rsid w:val="00166018"/>
    <w:rsid w:val="001660CC"/>
    <w:rsid w:val="00166659"/>
    <w:rsid w:val="00167210"/>
    <w:rsid w:val="0016754A"/>
    <w:rsid w:val="00167EF9"/>
    <w:rsid w:val="00171EE9"/>
    <w:rsid w:val="00172053"/>
    <w:rsid w:val="001725D6"/>
    <w:rsid w:val="0017263B"/>
    <w:rsid w:val="00172DEC"/>
    <w:rsid w:val="00173748"/>
    <w:rsid w:val="001739AC"/>
    <w:rsid w:val="001739D2"/>
    <w:rsid w:val="00174F42"/>
    <w:rsid w:val="00175977"/>
    <w:rsid w:val="0017626A"/>
    <w:rsid w:val="001762EB"/>
    <w:rsid w:val="00176D05"/>
    <w:rsid w:val="00177C31"/>
    <w:rsid w:val="001801F6"/>
    <w:rsid w:val="00180E16"/>
    <w:rsid w:val="001813B0"/>
    <w:rsid w:val="00182207"/>
    <w:rsid w:val="001829F9"/>
    <w:rsid w:val="001838FC"/>
    <w:rsid w:val="00183F8D"/>
    <w:rsid w:val="00184663"/>
    <w:rsid w:val="0018522E"/>
    <w:rsid w:val="00185A4E"/>
    <w:rsid w:val="0018607D"/>
    <w:rsid w:val="0018711E"/>
    <w:rsid w:val="001875B7"/>
    <w:rsid w:val="00187BCF"/>
    <w:rsid w:val="00191956"/>
    <w:rsid w:val="001923FD"/>
    <w:rsid w:val="00193750"/>
    <w:rsid w:val="001937DC"/>
    <w:rsid w:val="00196639"/>
    <w:rsid w:val="00196A1C"/>
    <w:rsid w:val="001A0A2D"/>
    <w:rsid w:val="001A1225"/>
    <w:rsid w:val="001A141D"/>
    <w:rsid w:val="001A2025"/>
    <w:rsid w:val="001A2D37"/>
    <w:rsid w:val="001A31FB"/>
    <w:rsid w:val="001A494D"/>
    <w:rsid w:val="001A4A81"/>
    <w:rsid w:val="001A5881"/>
    <w:rsid w:val="001A69B1"/>
    <w:rsid w:val="001A76E7"/>
    <w:rsid w:val="001B0955"/>
    <w:rsid w:val="001B0F8F"/>
    <w:rsid w:val="001B156C"/>
    <w:rsid w:val="001B1CAD"/>
    <w:rsid w:val="001B2167"/>
    <w:rsid w:val="001B4573"/>
    <w:rsid w:val="001B4685"/>
    <w:rsid w:val="001B4C15"/>
    <w:rsid w:val="001B5056"/>
    <w:rsid w:val="001B5ADA"/>
    <w:rsid w:val="001B6CF6"/>
    <w:rsid w:val="001B6F5C"/>
    <w:rsid w:val="001B778F"/>
    <w:rsid w:val="001B79B2"/>
    <w:rsid w:val="001B7D16"/>
    <w:rsid w:val="001B7DE4"/>
    <w:rsid w:val="001C127E"/>
    <w:rsid w:val="001C19DD"/>
    <w:rsid w:val="001C22A8"/>
    <w:rsid w:val="001C3FE1"/>
    <w:rsid w:val="001C4275"/>
    <w:rsid w:val="001C4DF3"/>
    <w:rsid w:val="001C4F71"/>
    <w:rsid w:val="001C6116"/>
    <w:rsid w:val="001C653D"/>
    <w:rsid w:val="001D00E8"/>
    <w:rsid w:val="001D041A"/>
    <w:rsid w:val="001D0969"/>
    <w:rsid w:val="001D0D60"/>
    <w:rsid w:val="001D1182"/>
    <w:rsid w:val="001D2810"/>
    <w:rsid w:val="001D28BD"/>
    <w:rsid w:val="001D2CBA"/>
    <w:rsid w:val="001D300A"/>
    <w:rsid w:val="001D3BEB"/>
    <w:rsid w:val="001D3ED5"/>
    <w:rsid w:val="001D4810"/>
    <w:rsid w:val="001D55C7"/>
    <w:rsid w:val="001D71E9"/>
    <w:rsid w:val="001D7259"/>
    <w:rsid w:val="001E1567"/>
    <w:rsid w:val="001E1A77"/>
    <w:rsid w:val="001E2A8B"/>
    <w:rsid w:val="001E4FF8"/>
    <w:rsid w:val="001E53EB"/>
    <w:rsid w:val="001E58DF"/>
    <w:rsid w:val="001E71CB"/>
    <w:rsid w:val="001E7272"/>
    <w:rsid w:val="001E744E"/>
    <w:rsid w:val="001E7554"/>
    <w:rsid w:val="001F08B8"/>
    <w:rsid w:val="001F09D2"/>
    <w:rsid w:val="001F1E17"/>
    <w:rsid w:val="001F203F"/>
    <w:rsid w:val="001F2152"/>
    <w:rsid w:val="001F28BB"/>
    <w:rsid w:val="001F2A78"/>
    <w:rsid w:val="001F31EA"/>
    <w:rsid w:val="001F384F"/>
    <w:rsid w:val="001F3ADD"/>
    <w:rsid w:val="001F3B45"/>
    <w:rsid w:val="001F3D5D"/>
    <w:rsid w:val="001F41F4"/>
    <w:rsid w:val="001F4441"/>
    <w:rsid w:val="001F47D1"/>
    <w:rsid w:val="001F4E1D"/>
    <w:rsid w:val="001F54CE"/>
    <w:rsid w:val="001F5CFC"/>
    <w:rsid w:val="001F5EAD"/>
    <w:rsid w:val="001F6B8D"/>
    <w:rsid w:val="001F7499"/>
    <w:rsid w:val="002000EF"/>
    <w:rsid w:val="00200B2F"/>
    <w:rsid w:val="00201185"/>
    <w:rsid w:val="002016F0"/>
    <w:rsid w:val="00201841"/>
    <w:rsid w:val="00202865"/>
    <w:rsid w:val="00202E97"/>
    <w:rsid w:val="00203068"/>
    <w:rsid w:val="002038A5"/>
    <w:rsid w:val="00204B02"/>
    <w:rsid w:val="00204EE8"/>
    <w:rsid w:val="002058C4"/>
    <w:rsid w:val="00205E90"/>
    <w:rsid w:val="00206164"/>
    <w:rsid w:val="00207908"/>
    <w:rsid w:val="00207A27"/>
    <w:rsid w:val="0021026E"/>
    <w:rsid w:val="00211255"/>
    <w:rsid w:val="0021219F"/>
    <w:rsid w:val="002125EA"/>
    <w:rsid w:val="002129CC"/>
    <w:rsid w:val="00214429"/>
    <w:rsid w:val="00214697"/>
    <w:rsid w:val="002146C9"/>
    <w:rsid w:val="0021538B"/>
    <w:rsid w:val="00215A32"/>
    <w:rsid w:val="00216292"/>
    <w:rsid w:val="002164FE"/>
    <w:rsid w:val="002201BE"/>
    <w:rsid w:val="0022028A"/>
    <w:rsid w:val="002206EF"/>
    <w:rsid w:val="00220AE3"/>
    <w:rsid w:val="00220BFC"/>
    <w:rsid w:val="00221B5C"/>
    <w:rsid w:val="00221B7B"/>
    <w:rsid w:val="0022238A"/>
    <w:rsid w:val="002224E9"/>
    <w:rsid w:val="00223980"/>
    <w:rsid w:val="002243D0"/>
    <w:rsid w:val="002247A3"/>
    <w:rsid w:val="00225118"/>
    <w:rsid w:val="00225581"/>
    <w:rsid w:val="002266D3"/>
    <w:rsid w:val="00226EB9"/>
    <w:rsid w:val="002279DB"/>
    <w:rsid w:val="00227F24"/>
    <w:rsid w:val="00230D90"/>
    <w:rsid w:val="002310D5"/>
    <w:rsid w:val="0023143A"/>
    <w:rsid w:val="00231F91"/>
    <w:rsid w:val="0023213B"/>
    <w:rsid w:val="00232CC6"/>
    <w:rsid w:val="0023315E"/>
    <w:rsid w:val="002331E4"/>
    <w:rsid w:val="002354D7"/>
    <w:rsid w:val="0023588E"/>
    <w:rsid w:val="002358A2"/>
    <w:rsid w:val="00235B14"/>
    <w:rsid w:val="002377B0"/>
    <w:rsid w:val="00237BFE"/>
    <w:rsid w:val="0024053C"/>
    <w:rsid w:val="00240C3D"/>
    <w:rsid w:val="00242401"/>
    <w:rsid w:val="002424E5"/>
    <w:rsid w:val="002429EF"/>
    <w:rsid w:val="00242E03"/>
    <w:rsid w:val="00242EBC"/>
    <w:rsid w:val="00243220"/>
    <w:rsid w:val="002444AE"/>
    <w:rsid w:val="00245773"/>
    <w:rsid w:val="002460A9"/>
    <w:rsid w:val="00246617"/>
    <w:rsid w:val="00246AB3"/>
    <w:rsid w:val="00247972"/>
    <w:rsid w:val="00247DF0"/>
    <w:rsid w:val="00250170"/>
    <w:rsid w:val="0025104F"/>
    <w:rsid w:val="002537F5"/>
    <w:rsid w:val="0025380B"/>
    <w:rsid w:val="00254544"/>
    <w:rsid w:val="0025491D"/>
    <w:rsid w:val="00255370"/>
    <w:rsid w:val="0025564A"/>
    <w:rsid w:val="00257C16"/>
    <w:rsid w:val="00260415"/>
    <w:rsid w:val="00261597"/>
    <w:rsid w:val="00261710"/>
    <w:rsid w:val="00261EE8"/>
    <w:rsid w:val="00262958"/>
    <w:rsid w:val="00262AF1"/>
    <w:rsid w:val="00262F79"/>
    <w:rsid w:val="00263355"/>
    <w:rsid w:val="002638D1"/>
    <w:rsid w:val="00264AD0"/>
    <w:rsid w:val="00264C6B"/>
    <w:rsid w:val="00264F40"/>
    <w:rsid w:val="00265290"/>
    <w:rsid w:val="00265801"/>
    <w:rsid w:val="002667F2"/>
    <w:rsid w:val="002673D6"/>
    <w:rsid w:val="00267B49"/>
    <w:rsid w:val="00267ED0"/>
    <w:rsid w:val="002708C7"/>
    <w:rsid w:val="00270C18"/>
    <w:rsid w:val="002714A1"/>
    <w:rsid w:val="002724A1"/>
    <w:rsid w:val="00272BA5"/>
    <w:rsid w:val="00273507"/>
    <w:rsid w:val="002737BD"/>
    <w:rsid w:val="00273DAC"/>
    <w:rsid w:val="00274B16"/>
    <w:rsid w:val="00275241"/>
    <w:rsid w:val="002755C9"/>
    <w:rsid w:val="00277270"/>
    <w:rsid w:val="002801D5"/>
    <w:rsid w:val="00280C91"/>
    <w:rsid w:val="00281283"/>
    <w:rsid w:val="00282955"/>
    <w:rsid w:val="00284BE1"/>
    <w:rsid w:val="00285621"/>
    <w:rsid w:val="002856D1"/>
    <w:rsid w:val="00285A47"/>
    <w:rsid w:val="002860A4"/>
    <w:rsid w:val="0029112B"/>
    <w:rsid w:val="00291352"/>
    <w:rsid w:val="00291434"/>
    <w:rsid w:val="00292016"/>
    <w:rsid w:val="00292095"/>
    <w:rsid w:val="002926A8"/>
    <w:rsid w:val="00293C1A"/>
    <w:rsid w:val="00293C3A"/>
    <w:rsid w:val="002948B4"/>
    <w:rsid w:val="00294DE8"/>
    <w:rsid w:val="00295920"/>
    <w:rsid w:val="002965EA"/>
    <w:rsid w:val="00296D5B"/>
    <w:rsid w:val="00297100"/>
    <w:rsid w:val="002A0CA3"/>
    <w:rsid w:val="002A0E1C"/>
    <w:rsid w:val="002A10C0"/>
    <w:rsid w:val="002A1376"/>
    <w:rsid w:val="002A1B52"/>
    <w:rsid w:val="002A1CDB"/>
    <w:rsid w:val="002A2FAC"/>
    <w:rsid w:val="002A300C"/>
    <w:rsid w:val="002A3939"/>
    <w:rsid w:val="002A3EA6"/>
    <w:rsid w:val="002A4012"/>
    <w:rsid w:val="002A514B"/>
    <w:rsid w:val="002A5E9E"/>
    <w:rsid w:val="002A60BD"/>
    <w:rsid w:val="002A6473"/>
    <w:rsid w:val="002A66C7"/>
    <w:rsid w:val="002A67F5"/>
    <w:rsid w:val="002A6AAC"/>
    <w:rsid w:val="002A6CD4"/>
    <w:rsid w:val="002A7514"/>
    <w:rsid w:val="002A7E40"/>
    <w:rsid w:val="002B0066"/>
    <w:rsid w:val="002B0BF5"/>
    <w:rsid w:val="002B14A3"/>
    <w:rsid w:val="002B27CD"/>
    <w:rsid w:val="002B33E9"/>
    <w:rsid w:val="002B355E"/>
    <w:rsid w:val="002B4CA3"/>
    <w:rsid w:val="002B5C48"/>
    <w:rsid w:val="002B6522"/>
    <w:rsid w:val="002B772C"/>
    <w:rsid w:val="002B7BA9"/>
    <w:rsid w:val="002C0985"/>
    <w:rsid w:val="002C0D85"/>
    <w:rsid w:val="002C102E"/>
    <w:rsid w:val="002C1544"/>
    <w:rsid w:val="002C158E"/>
    <w:rsid w:val="002C1708"/>
    <w:rsid w:val="002C2F13"/>
    <w:rsid w:val="002C3341"/>
    <w:rsid w:val="002C3787"/>
    <w:rsid w:val="002C3FC6"/>
    <w:rsid w:val="002C47EF"/>
    <w:rsid w:val="002C51C1"/>
    <w:rsid w:val="002C58BF"/>
    <w:rsid w:val="002C69AE"/>
    <w:rsid w:val="002C6B21"/>
    <w:rsid w:val="002C705C"/>
    <w:rsid w:val="002C761E"/>
    <w:rsid w:val="002D0530"/>
    <w:rsid w:val="002D076F"/>
    <w:rsid w:val="002D0AA0"/>
    <w:rsid w:val="002D0AD3"/>
    <w:rsid w:val="002D0BA5"/>
    <w:rsid w:val="002D0CEE"/>
    <w:rsid w:val="002D2261"/>
    <w:rsid w:val="002D230A"/>
    <w:rsid w:val="002D24F2"/>
    <w:rsid w:val="002D2B08"/>
    <w:rsid w:val="002D357A"/>
    <w:rsid w:val="002D4164"/>
    <w:rsid w:val="002D46C6"/>
    <w:rsid w:val="002D493F"/>
    <w:rsid w:val="002D5F32"/>
    <w:rsid w:val="002D6230"/>
    <w:rsid w:val="002D6E3A"/>
    <w:rsid w:val="002D7103"/>
    <w:rsid w:val="002D7142"/>
    <w:rsid w:val="002D7508"/>
    <w:rsid w:val="002E04F7"/>
    <w:rsid w:val="002E0D1B"/>
    <w:rsid w:val="002E15EA"/>
    <w:rsid w:val="002E2217"/>
    <w:rsid w:val="002E274E"/>
    <w:rsid w:val="002E28EB"/>
    <w:rsid w:val="002E290F"/>
    <w:rsid w:val="002E2989"/>
    <w:rsid w:val="002E29A7"/>
    <w:rsid w:val="002E3A3B"/>
    <w:rsid w:val="002E45B9"/>
    <w:rsid w:val="002E4AD1"/>
    <w:rsid w:val="002E547F"/>
    <w:rsid w:val="002E5CF5"/>
    <w:rsid w:val="002E627F"/>
    <w:rsid w:val="002E7BF2"/>
    <w:rsid w:val="002F049D"/>
    <w:rsid w:val="002F0A42"/>
    <w:rsid w:val="002F1127"/>
    <w:rsid w:val="002F17BA"/>
    <w:rsid w:val="002F185A"/>
    <w:rsid w:val="002F2BA9"/>
    <w:rsid w:val="002F2F2A"/>
    <w:rsid w:val="002F3746"/>
    <w:rsid w:val="002F3DA3"/>
    <w:rsid w:val="002F3DB9"/>
    <w:rsid w:val="002F4265"/>
    <w:rsid w:val="002F451C"/>
    <w:rsid w:val="002F48D4"/>
    <w:rsid w:val="002F54C9"/>
    <w:rsid w:val="002F566B"/>
    <w:rsid w:val="002F7121"/>
    <w:rsid w:val="002F7255"/>
    <w:rsid w:val="002F7782"/>
    <w:rsid w:val="002F77D9"/>
    <w:rsid w:val="00300574"/>
    <w:rsid w:val="00300A6A"/>
    <w:rsid w:val="0030116A"/>
    <w:rsid w:val="003012E1"/>
    <w:rsid w:val="0030181B"/>
    <w:rsid w:val="0030191F"/>
    <w:rsid w:val="0030217C"/>
    <w:rsid w:val="003024D4"/>
    <w:rsid w:val="00302B54"/>
    <w:rsid w:val="00303C83"/>
    <w:rsid w:val="003041C4"/>
    <w:rsid w:val="003045F4"/>
    <w:rsid w:val="003048B6"/>
    <w:rsid w:val="00304EFD"/>
    <w:rsid w:val="003055F6"/>
    <w:rsid w:val="003055FB"/>
    <w:rsid w:val="0030574F"/>
    <w:rsid w:val="00305F71"/>
    <w:rsid w:val="00306112"/>
    <w:rsid w:val="00306202"/>
    <w:rsid w:val="00307071"/>
    <w:rsid w:val="003101B6"/>
    <w:rsid w:val="003108FB"/>
    <w:rsid w:val="00310B6C"/>
    <w:rsid w:val="00310EB1"/>
    <w:rsid w:val="00310F39"/>
    <w:rsid w:val="003119AE"/>
    <w:rsid w:val="0031235D"/>
    <w:rsid w:val="00312853"/>
    <w:rsid w:val="00313668"/>
    <w:rsid w:val="0031374E"/>
    <w:rsid w:val="003149C0"/>
    <w:rsid w:val="00315A26"/>
    <w:rsid w:val="00315BE0"/>
    <w:rsid w:val="00315D82"/>
    <w:rsid w:val="00315DAC"/>
    <w:rsid w:val="00316B0F"/>
    <w:rsid w:val="00317100"/>
    <w:rsid w:val="0031716E"/>
    <w:rsid w:val="00321492"/>
    <w:rsid w:val="0032151D"/>
    <w:rsid w:val="003237A4"/>
    <w:rsid w:val="00323BE3"/>
    <w:rsid w:val="00324967"/>
    <w:rsid w:val="00325BAE"/>
    <w:rsid w:val="0032627F"/>
    <w:rsid w:val="00326388"/>
    <w:rsid w:val="00327233"/>
    <w:rsid w:val="003302F4"/>
    <w:rsid w:val="003307C3"/>
    <w:rsid w:val="00331502"/>
    <w:rsid w:val="00331E0D"/>
    <w:rsid w:val="003332E2"/>
    <w:rsid w:val="00334352"/>
    <w:rsid w:val="00334BC5"/>
    <w:rsid w:val="00334CE2"/>
    <w:rsid w:val="00335DB9"/>
    <w:rsid w:val="003370B4"/>
    <w:rsid w:val="00337969"/>
    <w:rsid w:val="00337F65"/>
    <w:rsid w:val="0034007A"/>
    <w:rsid w:val="00340A88"/>
    <w:rsid w:val="00340FE3"/>
    <w:rsid w:val="003413F0"/>
    <w:rsid w:val="003416AF"/>
    <w:rsid w:val="003417F7"/>
    <w:rsid w:val="00342EB6"/>
    <w:rsid w:val="003434C4"/>
    <w:rsid w:val="003439F9"/>
    <w:rsid w:val="00343A07"/>
    <w:rsid w:val="00344655"/>
    <w:rsid w:val="00345447"/>
    <w:rsid w:val="0034700E"/>
    <w:rsid w:val="003474A9"/>
    <w:rsid w:val="00347E37"/>
    <w:rsid w:val="0035049D"/>
    <w:rsid w:val="0035109E"/>
    <w:rsid w:val="00351127"/>
    <w:rsid w:val="00351FCF"/>
    <w:rsid w:val="00352A3F"/>
    <w:rsid w:val="00352B8D"/>
    <w:rsid w:val="00352E72"/>
    <w:rsid w:val="003532CE"/>
    <w:rsid w:val="00354B90"/>
    <w:rsid w:val="00354D69"/>
    <w:rsid w:val="00354D9C"/>
    <w:rsid w:val="003555D4"/>
    <w:rsid w:val="00357544"/>
    <w:rsid w:val="0035773C"/>
    <w:rsid w:val="00360A39"/>
    <w:rsid w:val="0036143D"/>
    <w:rsid w:val="00361BB1"/>
    <w:rsid w:val="00362075"/>
    <w:rsid w:val="0036217E"/>
    <w:rsid w:val="00363673"/>
    <w:rsid w:val="00364803"/>
    <w:rsid w:val="0036480C"/>
    <w:rsid w:val="00365B57"/>
    <w:rsid w:val="00366B5B"/>
    <w:rsid w:val="00367107"/>
    <w:rsid w:val="00367150"/>
    <w:rsid w:val="00367C09"/>
    <w:rsid w:val="00367FCB"/>
    <w:rsid w:val="00370C93"/>
    <w:rsid w:val="00371E13"/>
    <w:rsid w:val="00372575"/>
    <w:rsid w:val="00372B40"/>
    <w:rsid w:val="00372C2A"/>
    <w:rsid w:val="003731CF"/>
    <w:rsid w:val="00375349"/>
    <w:rsid w:val="0037670A"/>
    <w:rsid w:val="003772C7"/>
    <w:rsid w:val="003772D8"/>
    <w:rsid w:val="00377B1E"/>
    <w:rsid w:val="00377FA2"/>
    <w:rsid w:val="0038034C"/>
    <w:rsid w:val="00380856"/>
    <w:rsid w:val="00382284"/>
    <w:rsid w:val="003843DE"/>
    <w:rsid w:val="00385833"/>
    <w:rsid w:val="003862A8"/>
    <w:rsid w:val="00386354"/>
    <w:rsid w:val="00386AEA"/>
    <w:rsid w:val="00387224"/>
    <w:rsid w:val="003878DD"/>
    <w:rsid w:val="00387C75"/>
    <w:rsid w:val="00390571"/>
    <w:rsid w:val="00391FAB"/>
    <w:rsid w:val="00392029"/>
    <w:rsid w:val="00392371"/>
    <w:rsid w:val="00392626"/>
    <w:rsid w:val="0039281A"/>
    <w:rsid w:val="00392AD4"/>
    <w:rsid w:val="00393098"/>
    <w:rsid w:val="0039429D"/>
    <w:rsid w:val="00394630"/>
    <w:rsid w:val="003949A9"/>
    <w:rsid w:val="00395426"/>
    <w:rsid w:val="00397C1A"/>
    <w:rsid w:val="003A1E58"/>
    <w:rsid w:val="003A2045"/>
    <w:rsid w:val="003A2543"/>
    <w:rsid w:val="003A3806"/>
    <w:rsid w:val="003A3DB5"/>
    <w:rsid w:val="003A4154"/>
    <w:rsid w:val="003A4ECF"/>
    <w:rsid w:val="003A53CD"/>
    <w:rsid w:val="003A6173"/>
    <w:rsid w:val="003A772D"/>
    <w:rsid w:val="003A7C10"/>
    <w:rsid w:val="003B0C8C"/>
    <w:rsid w:val="003B0D88"/>
    <w:rsid w:val="003B141D"/>
    <w:rsid w:val="003B21B3"/>
    <w:rsid w:val="003B246A"/>
    <w:rsid w:val="003B2A50"/>
    <w:rsid w:val="003B2C7F"/>
    <w:rsid w:val="003B397A"/>
    <w:rsid w:val="003B4089"/>
    <w:rsid w:val="003B4341"/>
    <w:rsid w:val="003B4E59"/>
    <w:rsid w:val="003B5366"/>
    <w:rsid w:val="003B5CE7"/>
    <w:rsid w:val="003B5EB8"/>
    <w:rsid w:val="003B6DD3"/>
    <w:rsid w:val="003B7029"/>
    <w:rsid w:val="003B7452"/>
    <w:rsid w:val="003B79DF"/>
    <w:rsid w:val="003C0622"/>
    <w:rsid w:val="003C09FE"/>
    <w:rsid w:val="003C1507"/>
    <w:rsid w:val="003C2087"/>
    <w:rsid w:val="003C20A5"/>
    <w:rsid w:val="003C2DC3"/>
    <w:rsid w:val="003C30F7"/>
    <w:rsid w:val="003C39CC"/>
    <w:rsid w:val="003C40FB"/>
    <w:rsid w:val="003C4595"/>
    <w:rsid w:val="003C5914"/>
    <w:rsid w:val="003C5E02"/>
    <w:rsid w:val="003C6A55"/>
    <w:rsid w:val="003C6B8A"/>
    <w:rsid w:val="003C7D92"/>
    <w:rsid w:val="003C7DEA"/>
    <w:rsid w:val="003C7FD5"/>
    <w:rsid w:val="003D07AC"/>
    <w:rsid w:val="003D0BB2"/>
    <w:rsid w:val="003D2067"/>
    <w:rsid w:val="003D3650"/>
    <w:rsid w:val="003D4C03"/>
    <w:rsid w:val="003D53D8"/>
    <w:rsid w:val="003D55AE"/>
    <w:rsid w:val="003D55FB"/>
    <w:rsid w:val="003D5FC7"/>
    <w:rsid w:val="003D746D"/>
    <w:rsid w:val="003D7A58"/>
    <w:rsid w:val="003E0723"/>
    <w:rsid w:val="003E0AD8"/>
    <w:rsid w:val="003E0ADC"/>
    <w:rsid w:val="003E1A95"/>
    <w:rsid w:val="003E353E"/>
    <w:rsid w:val="003E36C7"/>
    <w:rsid w:val="003E36DF"/>
    <w:rsid w:val="003E5461"/>
    <w:rsid w:val="003E6B51"/>
    <w:rsid w:val="003E71A6"/>
    <w:rsid w:val="003F0590"/>
    <w:rsid w:val="003F071F"/>
    <w:rsid w:val="003F2118"/>
    <w:rsid w:val="003F3839"/>
    <w:rsid w:val="003F39DF"/>
    <w:rsid w:val="003F402A"/>
    <w:rsid w:val="003F4283"/>
    <w:rsid w:val="003F47B3"/>
    <w:rsid w:val="003F47FB"/>
    <w:rsid w:val="003F56DE"/>
    <w:rsid w:val="003F60C2"/>
    <w:rsid w:val="003F62B4"/>
    <w:rsid w:val="003F6D5F"/>
    <w:rsid w:val="003F7883"/>
    <w:rsid w:val="00400588"/>
    <w:rsid w:val="00401A20"/>
    <w:rsid w:val="00402420"/>
    <w:rsid w:val="0040311B"/>
    <w:rsid w:val="00403592"/>
    <w:rsid w:val="00403A9B"/>
    <w:rsid w:val="00404DFF"/>
    <w:rsid w:val="00405BAB"/>
    <w:rsid w:val="00405BB4"/>
    <w:rsid w:val="004063BD"/>
    <w:rsid w:val="004063D6"/>
    <w:rsid w:val="0040653F"/>
    <w:rsid w:val="00406652"/>
    <w:rsid w:val="00406A6D"/>
    <w:rsid w:val="00406C24"/>
    <w:rsid w:val="00407210"/>
    <w:rsid w:val="004078FD"/>
    <w:rsid w:val="004107B3"/>
    <w:rsid w:val="00410B5D"/>
    <w:rsid w:val="00410FE4"/>
    <w:rsid w:val="004116B5"/>
    <w:rsid w:val="00411C50"/>
    <w:rsid w:val="0041238A"/>
    <w:rsid w:val="004125DE"/>
    <w:rsid w:val="00413304"/>
    <w:rsid w:val="00413383"/>
    <w:rsid w:val="004133A9"/>
    <w:rsid w:val="004150D3"/>
    <w:rsid w:val="00416347"/>
    <w:rsid w:val="004168DB"/>
    <w:rsid w:val="00417139"/>
    <w:rsid w:val="0041738F"/>
    <w:rsid w:val="00417562"/>
    <w:rsid w:val="004175C6"/>
    <w:rsid w:val="0042021F"/>
    <w:rsid w:val="00420481"/>
    <w:rsid w:val="00420528"/>
    <w:rsid w:val="00421D06"/>
    <w:rsid w:val="00423679"/>
    <w:rsid w:val="004249E9"/>
    <w:rsid w:val="00424E73"/>
    <w:rsid w:val="00425C83"/>
    <w:rsid w:val="00425D35"/>
    <w:rsid w:val="004262AB"/>
    <w:rsid w:val="00427EBD"/>
    <w:rsid w:val="00430152"/>
    <w:rsid w:val="00431069"/>
    <w:rsid w:val="004311AF"/>
    <w:rsid w:val="00431CDD"/>
    <w:rsid w:val="00432133"/>
    <w:rsid w:val="004325FB"/>
    <w:rsid w:val="004329F5"/>
    <w:rsid w:val="00432B38"/>
    <w:rsid w:val="00433283"/>
    <w:rsid w:val="004333A4"/>
    <w:rsid w:val="00433909"/>
    <w:rsid w:val="00434824"/>
    <w:rsid w:val="004349B8"/>
    <w:rsid w:val="00434B8E"/>
    <w:rsid w:val="00434DDA"/>
    <w:rsid w:val="00435D5F"/>
    <w:rsid w:val="004372FD"/>
    <w:rsid w:val="00440428"/>
    <w:rsid w:val="00440BE6"/>
    <w:rsid w:val="00441C09"/>
    <w:rsid w:val="0044204C"/>
    <w:rsid w:val="004421FC"/>
    <w:rsid w:val="00442489"/>
    <w:rsid w:val="004434D9"/>
    <w:rsid w:val="00443852"/>
    <w:rsid w:val="00443F07"/>
    <w:rsid w:val="004443D6"/>
    <w:rsid w:val="00444C28"/>
    <w:rsid w:val="00444C6E"/>
    <w:rsid w:val="00445568"/>
    <w:rsid w:val="004459BE"/>
    <w:rsid w:val="00445B43"/>
    <w:rsid w:val="00445DD2"/>
    <w:rsid w:val="00446010"/>
    <w:rsid w:val="0044651D"/>
    <w:rsid w:val="004466B9"/>
    <w:rsid w:val="00447803"/>
    <w:rsid w:val="00447845"/>
    <w:rsid w:val="00447AF6"/>
    <w:rsid w:val="00447BC1"/>
    <w:rsid w:val="00447CE3"/>
    <w:rsid w:val="00450246"/>
    <w:rsid w:val="00450AA0"/>
    <w:rsid w:val="00450C5D"/>
    <w:rsid w:val="0045173D"/>
    <w:rsid w:val="00451CC4"/>
    <w:rsid w:val="00453D35"/>
    <w:rsid w:val="00453E3A"/>
    <w:rsid w:val="00454582"/>
    <w:rsid w:val="0045611C"/>
    <w:rsid w:val="00456307"/>
    <w:rsid w:val="004570F1"/>
    <w:rsid w:val="00457FE6"/>
    <w:rsid w:val="00460AD3"/>
    <w:rsid w:val="00461B16"/>
    <w:rsid w:val="00461DE2"/>
    <w:rsid w:val="00461EBD"/>
    <w:rsid w:val="00462C92"/>
    <w:rsid w:val="00462D0F"/>
    <w:rsid w:val="00464085"/>
    <w:rsid w:val="004662E1"/>
    <w:rsid w:val="00466468"/>
    <w:rsid w:val="00466B33"/>
    <w:rsid w:val="00470C0C"/>
    <w:rsid w:val="00470F8D"/>
    <w:rsid w:val="004710C0"/>
    <w:rsid w:val="00471A8B"/>
    <w:rsid w:val="004722E0"/>
    <w:rsid w:val="00474349"/>
    <w:rsid w:val="004757C8"/>
    <w:rsid w:val="00476248"/>
    <w:rsid w:val="004769A8"/>
    <w:rsid w:val="00476ECD"/>
    <w:rsid w:val="00477645"/>
    <w:rsid w:val="00477B6F"/>
    <w:rsid w:val="00477D0D"/>
    <w:rsid w:val="00477EE0"/>
    <w:rsid w:val="00480560"/>
    <w:rsid w:val="00480A2C"/>
    <w:rsid w:val="00480CC1"/>
    <w:rsid w:val="00485020"/>
    <w:rsid w:val="0048668F"/>
    <w:rsid w:val="00486C70"/>
    <w:rsid w:val="00486C8E"/>
    <w:rsid w:val="004872B7"/>
    <w:rsid w:val="0048732D"/>
    <w:rsid w:val="00490A8E"/>
    <w:rsid w:val="00491979"/>
    <w:rsid w:val="00491BAA"/>
    <w:rsid w:val="004922A8"/>
    <w:rsid w:val="0049243E"/>
    <w:rsid w:val="004928AB"/>
    <w:rsid w:val="00492AB3"/>
    <w:rsid w:val="00494109"/>
    <w:rsid w:val="00494715"/>
    <w:rsid w:val="00494A20"/>
    <w:rsid w:val="00494B54"/>
    <w:rsid w:val="00495B00"/>
    <w:rsid w:val="00495BAE"/>
    <w:rsid w:val="004960E3"/>
    <w:rsid w:val="004968E5"/>
    <w:rsid w:val="00496E10"/>
    <w:rsid w:val="004973C8"/>
    <w:rsid w:val="0049766B"/>
    <w:rsid w:val="00497923"/>
    <w:rsid w:val="004A057F"/>
    <w:rsid w:val="004A1285"/>
    <w:rsid w:val="004A1710"/>
    <w:rsid w:val="004A1E40"/>
    <w:rsid w:val="004A2648"/>
    <w:rsid w:val="004A3457"/>
    <w:rsid w:val="004A382D"/>
    <w:rsid w:val="004A4693"/>
    <w:rsid w:val="004A4AF8"/>
    <w:rsid w:val="004A4D62"/>
    <w:rsid w:val="004A5188"/>
    <w:rsid w:val="004A53D1"/>
    <w:rsid w:val="004A5FBF"/>
    <w:rsid w:val="004A6947"/>
    <w:rsid w:val="004A6B72"/>
    <w:rsid w:val="004A7125"/>
    <w:rsid w:val="004A7B79"/>
    <w:rsid w:val="004A7E83"/>
    <w:rsid w:val="004B0A56"/>
    <w:rsid w:val="004B0F75"/>
    <w:rsid w:val="004B11A7"/>
    <w:rsid w:val="004B166F"/>
    <w:rsid w:val="004B2B00"/>
    <w:rsid w:val="004B3191"/>
    <w:rsid w:val="004B33BC"/>
    <w:rsid w:val="004B42E7"/>
    <w:rsid w:val="004B5F60"/>
    <w:rsid w:val="004B69D6"/>
    <w:rsid w:val="004B7A21"/>
    <w:rsid w:val="004C01FF"/>
    <w:rsid w:val="004C07FE"/>
    <w:rsid w:val="004C0E96"/>
    <w:rsid w:val="004C15C0"/>
    <w:rsid w:val="004C1718"/>
    <w:rsid w:val="004C1EA8"/>
    <w:rsid w:val="004C3627"/>
    <w:rsid w:val="004C3C3E"/>
    <w:rsid w:val="004C3CBF"/>
    <w:rsid w:val="004C464C"/>
    <w:rsid w:val="004C4732"/>
    <w:rsid w:val="004C4B5B"/>
    <w:rsid w:val="004C76D0"/>
    <w:rsid w:val="004C7C61"/>
    <w:rsid w:val="004D0210"/>
    <w:rsid w:val="004D0961"/>
    <w:rsid w:val="004D0ACE"/>
    <w:rsid w:val="004D1299"/>
    <w:rsid w:val="004D1853"/>
    <w:rsid w:val="004D1CED"/>
    <w:rsid w:val="004D27E6"/>
    <w:rsid w:val="004D357C"/>
    <w:rsid w:val="004D35AD"/>
    <w:rsid w:val="004D4062"/>
    <w:rsid w:val="004D4298"/>
    <w:rsid w:val="004D4459"/>
    <w:rsid w:val="004D54A3"/>
    <w:rsid w:val="004D7292"/>
    <w:rsid w:val="004D7A70"/>
    <w:rsid w:val="004E0EC5"/>
    <w:rsid w:val="004E120E"/>
    <w:rsid w:val="004E2C77"/>
    <w:rsid w:val="004E3294"/>
    <w:rsid w:val="004E461F"/>
    <w:rsid w:val="004E486F"/>
    <w:rsid w:val="004E4FDD"/>
    <w:rsid w:val="004E6A7A"/>
    <w:rsid w:val="004E7ABE"/>
    <w:rsid w:val="004F06EA"/>
    <w:rsid w:val="004F26A3"/>
    <w:rsid w:val="004F27CF"/>
    <w:rsid w:val="004F2C4C"/>
    <w:rsid w:val="004F305E"/>
    <w:rsid w:val="004F3250"/>
    <w:rsid w:val="004F3C7C"/>
    <w:rsid w:val="004F401D"/>
    <w:rsid w:val="004F4331"/>
    <w:rsid w:val="004F472B"/>
    <w:rsid w:val="004F541A"/>
    <w:rsid w:val="004F570C"/>
    <w:rsid w:val="004F634C"/>
    <w:rsid w:val="004F7395"/>
    <w:rsid w:val="004F76E2"/>
    <w:rsid w:val="0050006B"/>
    <w:rsid w:val="00502005"/>
    <w:rsid w:val="00502829"/>
    <w:rsid w:val="00502CEF"/>
    <w:rsid w:val="0050396D"/>
    <w:rsid w:val="005040FD"/>
    <w:rsid w:val="005052F0"/>
    <w:rsid w:val="00505B7C"/>
    <w:rsid w:val="00505C32"/>
    <w:rsid w:val="00505F81"/>
    <w:rsid w:val="00507EE2"/>
    <w:rsid w:val="00511160"/>
    <w:rsid w:val="0051137F"/>
    <w:rsid w:val="005115D6"/>
    <w:rsid w:val="0051169B"/>
    <w:rsid w:val="005121A0"/>
    <w:rsid w:val="00512A70"/>
    <w:rsid w:val="00512AC1"/>
    <w:rsid w:val="00512D48"/>
    <w:rsid w:val="00513E6F"/>
    <w:rsid w:val="00514BC3"/>
    <w:rsid w:val="00514EB8"/>
    <w:rsid w:val="00515877"/>
    <w:rsid w:val="0051673C"/>
    <w:rsid w:val="005169BB"/>
    <w:rsid w:val="0051792E"/>
    <w:rsid w:val="005179A9"/>
    <w:rsid w:val="0052014E"/>
    <w:rsid w:val="00521D1C"/>
    <w:rsid w:val="00521D36"/>
    <w:rsid w:val="005220E1"/>
    <w:rsid w:val="00523E1B"/>
    <w:rsid w:val="005248B7"/>
    <w:rsid w:val="00524CB1"/>
    <w:rsid w:val="0052539D"/>
    <w:rsid w:val="00525985"/>
    <w:rsid w:val="00525F7E"/>
    <w:rsid w:val="00526E9A"/>
    <w:rsid w:val="005277FE"/>
    <w:rsid w:val="00527E39"/>
    <w:rsid w:val="00527F4C"/>
    <w:rsid w:val="00530BA6"/>
    <w:rsid w:val="00531937"/>
    <w:rsid w:val="00531999"/>
    <w:rsid w:val="0053246A"/>
    <w:rsid w:val="00532607"/>
    <w:rsid w:val="00532C20"/>
    <w:rsid w:val="00534502"/>
    <w:rsid w:val="00534B43"/>
    <w:rsid w:val="0053651E"/>
    <w:rsid w:val="00536E56"/>
    <w:rsid w:val="00537AF1"/>
    <w:rsid w:val="00540070"/>
    <w:rsid w:val="00540111"/>
    <w:rsid w:val="00541179"/>
    <w:rsid w:val="00543133"/>
    <w:rsid w:val="005435D9"/>
    <w:rsid w:val="00543691"/>
    <w:rsid w:val="00543906"/>
    <w:rsid w:val="00543988"/>
    <w:rsid w:val="0054462D"/>
    <w:rsid w:val="00544E58"/>
    <w:rsid w:val="00546014"/>
    <w:rsid w:val="0054692A"/>
    <w:rsid w:val="00546ADB"/>
    <w:rsid w:val="00547068"/>
    <w:rsid w:val="00547983"/>
    <w:rsid w:val="00547A27"/>
    <w:rsid w:val="00547AD7"/>
    <w:rsid w:val="00547E99"/>
    <w:rsid w:val="00550C6B"/>
    <w:rsid w:val="0055132F"/>
    <w:rsid w:val="005523C8"/>
    <w:rsid w:val="0055275F"/>
    <w:rsid w:val="00553F0E"/>
    <w:rsid w:val="005540F9"/>
    <w:rsid w:val="00554347"/>
    <w:rsid w:val="00554B22"/>
    <w:rsid w:val="00554D35"/>
    <w:rsid w:val="005550E8"/>
    <w:rsid w:val="00555FCC"/>
    <w:rsid w:val="005563B1"/>
    <w:rsid w:val="00557E6E"/>
    <w:rsid w:val="005600B7"/>
    <w:rsid w:val="0056070F"/>
    <w:rsid w:val="00560881"/>
    <w:rsid w:val="00560B26"/>
    <w:rsid w:val="00560B9C"/>
    <w:rsid w:val="00560E52"/>
    <w:rsid w:val="00561225"/>
    <w:rsid w:val="005620AD"/>
    <w:rsid w:val="00563B43"/>
    <w:rsid w:val="00564569"/>
    <w:rsid w:val="005657FE"/>
    <w:rsid w:val="00565959"/>
    <w:rsid w:val="005679D7"/>
    <w:rsid w:val="00567B27"/>
    <w:rsid w:val="00570114"/>
    <w:rsid w:val="005704DC"/>
    <w:rsid w:val="0057053D"/>
    <w:rsid w:val="005705DD"/>
    <w:rsid w:val="00571552"/>
    <w:rsid w:val="00571C71"/>
    <w:rsid w:val="00572398"/>
    <w:rsid w:val="00572B64"/>
    <w:rsid w:val="00572BB5"/>
    <w:rsid w:val="00572C1F"/>
    <w:rsid w:val="0057491D"/>
    <w:rsid w:val="00575610"/>
    <w:rsid w:val="00575A44"/>
    <w:rsid w:val="00575CDC"/>
    <w:rsid w:val="00576A5E"/>
    <w:rsid w:val="00576E63"/>
    <w:rsid w:val="005772E7"/>
    <w:rsid w:val="0058008D"/>
    <w:rsid w:val="005807CB"/>
    <w:rsid w:val="005808C6"/>
    <w:rsid w:val="005838D4"/>
    <w:rsid w:val="00583F89"/>
    <w:rsid w:val="0058506E"/>
    <w:rsid w:val="00586020"/>
    <w:rsid w:val="00586DFF"/>
    <w:rsid w:val="0058709F"/>
    <w:rsid w:val="00587193"/>
    <w:rsid w:val="00590287"/>
    <w:rsid w:val="005909C5"/>
    <w:rsid w:val="005921F9"/>
    <w:rsid w:val="00592625"/>
    <w:rsid w:val="005938AE"/>
    <w:rsid w:val="00593D62"/>
    <w:rsid w:val="005956E1"/>
    <w:rsid w:val="00595BAD"/>
    <w:rsid w:val="005967D1"/>
    <w:rsid w:val="00596C1B"/>
    <w:rsid w:val="00596C60"/>
    <w:rsid w:val="00597BFF"/>
    <w:rsid w:val="005A0501"/>
    <w:rsid w:val="005A0692"/>
    <w:rsid w:val="005A14B9"/>
    <w:rsid w:val="005A1A2E"/>
    <w:rsid w:val="005A233F"/>
    <w:rsid w:val="005A2A47"/>
    <w:rsid w:val="005A2DE3"/>
    <w:rsid w:val="005A3160"/>
    <w:rsid w:val="005A354C"/>
    <w:rsid w:val="005A490E"/>
    <w:rsid w:val="005A5708"/>
    <w:rsid w:val="005A5E69"/>
    <w:rsid w:val="005A6033"/>
    <w:rsid w:val="005A72FB"/>
    <w:rsid w:val="005A7423"/>
    <w:rsid w:val="005A7C64"/>
    <w:rsid w:val="005B032F"/>
    <w:rsid w:val="005B0366"/>
    <w:rsid w:val="005B12C0"/>
    <w:rsid w:val="005B15A2"/>
    <w:rsid w:val="005B1BB0"/>
    <w:rsid w:val="005B2141"/>
    <w:rsid w:val="005B24EE"/>
    <w:rsid w:val="005B2ED7"/>
    <w:rsid w:val="005B3244"/>
    <w:rsid w:val="005B335D"/>
    <w:rsid w:val="005B37AC"/>
    <w:rsid w:val="005B38AE"/>
    <w:rsid w:val="005B3AB8"/>
    <w:rsid w:val="005B3AC3"/>
    <w:rsid w:val="005B3AF2"/>
    <w:rsid w:val="005B3D92"/>
    <w:rsid w:val="005B4FD4"/>
    <w:rsid w:val="005B5D09"/>
    <w:rsid w:val="005B6439"/>
    <w:rsid w:val="005B646A"/>
    <w:rsid w:val="005B756D"/>
    <w:rsid w:val="005C05DB"/>
    <w:rsid w:val="005C1D65"/>
    <w:rsid w:val="005C2AA1"/>
    <w:rsid w:val="005C2D25"/>
    <w:rsid w:val="005C352A"/>
    <w:rsid w:val="005C3584"/>
    <w:rsid w:val="005C446F"/>
    <w:rsid w:val="005C456E"/>
    <w:rsid w:val="005C47F7"/>
    <w:rsid w:val="005C55EF"/>
    <w:rsid w:val="005C5A44"/>
    <w:rsid w:val="005C6641"/>
    <w:rsid w:val="005C6852"/>
    <w:rsid w:val="005C7302"/>
    <w:rsid w:val="005C7631"/>
    <w:rsid w:val="005D295E"/>
    <w:rsid w:val="005D334A"/>
    <w:rsid w:val="005D3A59"/>
    <w:rsid w:val="005D4A73"/>
    <w:rsid w:val="005D5CD3"/>
    <w:rsid w:val="005D6102"/>
    <w:rsid w:val="005D72E3"/>
    <w:rsid w:val="005E0F2A"/>
    <w:rsid w:val="005E20B8"/>
    <w:rsid w:val="005E2EDC"/>
    <w:rsid w:val="005E315F"/>
    <w:rsid w:val="005E3B9B"/>
    <w:rsid w:val="005E4359"/>
    <w:rsid w:val="005E4682"/>
    <w:rsid w:val="005E583D"/>
    <w:rsid w:val="005E647F"/>
    <w:rsid w:val="005E64D8"/>
    <w:rsid w:val="005E65E8"/>
    <w:rsid w:val="005E68BB"/>
    <w:rsid w:val="005E691C"/>
    <w:rsid w:val="005E6FA3"/>
    <w:rsid w:val="005E750A"/>
    <w:rsid w:val="005E78E3"/>
    <w:rsid w:val="005E78FF"/>
    <w:rsid w:val="005E7A1A"/>
    <w:rsid w:val="005F05A1"/>
    <w:rsid w:val="005F1AB6"/>
    <w:rsid w:val="005F268A"/>
    <w:rsid w:val="005F2D77"/>
    <w:rsid w:val="005F322D"/>
    <w:rsid w:val="005F37CE"/>
    <w:rsid w:val="005F3C68"/>
    <w:rsid w:val="005F410A"/>
    <w:rsid w:val="005F4461"/>
    <w:rsid w:val="005F4539"/>
    <w:rsid w:val="005F5282"/>
    <w:rsid w:val="005F5A3C"/>
    <w:rsid w:val="005F5E2A"/>
    <w:rsid w:val="005F62E7"/>
    <w:rsid w:val="005F7230"/>
    <w:rsid w:val="005F74A2"/>
    <w:rsid w:val="005F7955"/>
    <w:rsid w:val="0060284F"/>
    <w:rsid w:val="00603156"/>
    <w:rsid w:val="006035FA"/>
    <w:rsid w:val="006042F2"/>
    <w:rsid w:val="00604C09"/>
    <w:rsid w:val="00604CD1"/>
    <w:rsid w:val="006053BB"/>
    <w:rsid w:val="006054DE"/>
    <w:rsid w:val="0060656D"/>
    <w:rsid w:val="00606BEA"/>
    <w:rsid w:val="00607090"/>
    <w:rsid w:val="00607A7B"/>
    <w:rsid w:val="00607B90"/>
    <w:rsid w:val="0061097A"/>
    <w:rsid w:val="00612E32"/>
    <w:rsid w:val="00613578"/>
    <w:rsid w:val="00613B4B"/>
    <w:rsid w:val="006151E6"/>
    <w:rsid w:val="00615B4A"/>
    <w:rsid w:val="0061699F"/>
    <w:rsid w:val="00616BB8"/>
    <w:rsid w:val="00616D4D"/>
    <w:rsid w:val="00616DDF"/>
    <w:rsid w:val="00616FFB"/>
    <w:rsid w:val="0061762E"/>
    <w:rsid w:val="00620334"/>
    <w:rsid w:val="006214C1"/>
    <w:rsid w:val="00621BCE"/>
    <w:rsid w:val="00624C92"/>
    <w:rsid w:val="00624E3D"/>
    <w:rsid w:val="006252F8"/>
    <w:rsid w:val="00625571"/>
    <w:rsid w:val="00626363"/>
    <w:rsid w:val="00626420"/>
    <w:rsid w:val="00630D24"/>
    <w:rsid w:val="006310F1"/>
    <w:rsid w:val="00631349"/>
    <w:rsid w:val="00631B20"/>
    <w:rsid w:val="0063204B"/>
    <w:rsid w:val="00632AE6"/>
    <w:rsid w:val="0063336C"/>
    <w:rsid w:val="00634C76"/>
    <w:rsid w:val="006358FE"/>
    <w:rsid w:val="00636004"/>
    <w:rsid w:val="00636138"/>
    <w:rsid w:val="00636664"/>
    <w:rsid w:val="00636CF5"/>
    <w:rsid w:val="00636E9E"/>
    <w:rsid w:val="00640844"/>
    <w:rsid w:val="00640D50"/>
    <w:rsid w:val="00640F63"/>
    <w:rsid w:val="00641598"/>
    <w:rsid w:val="00642771"/>
    <w:rsid w:val="00642E2E"/>
    <w:rsid w:val="00643D2F"/>
    <w:rsid w:val="00644219"/>
    <w:rsid w:val="006442E8"/>
    <w:rsid w:val="006443BD"/>
    <w:rsid w:val="00644EC7"/>
    <w:rsid w:val="006474FD"/>
    <w:rsid w:val="00647FC2"/>
    <w:rsid w:val="006500B3"/>
    <w:rsid w:val="00650FE7"/>
    <w:rsid w:val="00651257"/>
    <w:rsid w:val="006517C5"/>
    <w:rsid w:val="006518DC"/>
    <w:rsid w:val="00651AA0"/>
    <w:rsid w:val="00651ED5"/>
    <w:rsid w:val="006520DE"/>
    <w:rsid w:val="006523B5"/>
    <w:rsid w:val="006528C5"/>
    <w:rsid w:val="006535A1"/>
    <w:rsid w:val="00654254"/>
    <w:rsid w:val="006542E6"/>
    <w:rsid w:val="006556B3"/>
    <w:rsid w:val="006559F5"/>
    <w:rsid w:val="00655ACF"/>
    <w:rsid w:val="00656419"/>
    <w:rsid w:val="00656EED"/>
    <w:rsid w:val="006576DF"/>
    <w:rsid w:val="00657724"/>
    <w:rsid w:val="00661951"/>
    <w:rsid w:val="00661F4D"/>
    <w:rsid w:val="00663852"/>
    <w:rsid w:val="0066493B"/>
    <w:rsid w:val="00665926"/>
    <w:rsid w:val="00666274"/>
    <w:rsid w:val="00666699"/>
    <w:rsid w:val="00666B75"/>
    <w:rsid w:val="00667EC5"/>
    <w:rsid w:val="006700AA"/>
    <w:rsid w:val="00670841"/>
    <w:rsid w:val="00670D4D"/>
    <w:rsid w:val="006726C8"/>
    <w:rsid w:val="006727FF"/>
    <w:rsid w:val="006736DA"/>
    <w:rsid w:val="00673C39"/>
    <w:rsid w:val="00674D4D"/>
    <w:rsid w:val="00674F7A"/>
    <w:rsid w:val="00674FA0"/>
    <w:rsid w:val="0067510C"/>
    <w:rsid w:val="0067636A"/>
    <w:rsid w:val="00676C97"/>
    <w:rsid w:val="00676D63"/>
    <w:rsid w:val="00677BE8"/>
    <w:rsid w:val="00677D72"/>
    <w:rsid w:val="006803C1"/>
    <w:rsid w:val="00680EAF"/>
    <w:rsid w:val="0068134C"/>
    <w:rsid w:val="006814DC"/>
    <w:rsid w:val="00682014"/>
    <w:rsid w:val="006845A0"/>
    <w:rsid w:val="00684765"/>
    <w:rsid w:val="00685CD9"/>
    <w:rsid w:val="006868CD"/>
    <w:rsid w:val="00686B29"/>
    <w:rsid w:val="006875E0"/>
    <w:rsid w:val="006878B4"/>
    <w:rsid w:val="00687FCE"/>
    <w:rsid w:val="006903F2"/>
    <w:rsid w:val="006907B5"/>
    <w:rsid w:val="0069115B"/>
    <w:rsid w:val="006912B7"/>
    <w:rsid w:val="0069130C"/>
    <w:rsid w:val="00691425"/>
    <w:rsid w:val="00691A46"/>
    <w:rsid w:val="00692540"/>
    <w:rsid w:val="006938E5"/>
    <w:rsid w:val="00694309"/>
    <w:rsid w:val="006947F0"/>
    <w:rsid w:val="0069495E"/>
    <w:rsid w:val="00695F5F"/>
    <w:rsid w:val="0069605A"/>
    <w:rsid w:val="00696FDD"/>
    <w:rsid w:val="006A145D"/>
    <w:rsid w:val="006A2A12"/>
    <w:rsid w:val="006A2AB7"/>
    <w:rsid w:val="006A45A4"/>
    <w:rsid w:val="006A4F71"/>
    <w:rsid w:val="006A5540"/>
    <w:rsid w:val="006A55A1"/>
    <w:rsid w:val="006A75E3"/>
    <w:rsid w:val="006A778A"/>
    <w:rsid w:val="006B03E3"/>
    <w:rsid w:val="006B0BCF"/>
    <w:rsid w:val="006B10B7"/>
    <w:rsid w:val="006B1490"/>
    <w:rsid w:val="006B26B6"/>
    <w:rsid w:val="006B3167"/>
    <w:rsid w:val="006B3B77"/>
    <w:rsid w:val="006B3DF8"/>
    <w:rsid w:val="006B4618"/>
    <w:rsid w:val="006B5538"/>
    <w:rsid w:val="006B5B99"/>
    <w:rsid w:val="006B5BBF"/>
    <w:rsid w:val="006B66F2"/>
    <w:rsid w:val="006B6858"/>
    <w:rsid w:val="006C13FC"/>
    <w:rsid w:val="006C201F"/>
    <w:rsid w:val="006C27FD"/>
    <w:rsid w:val="006C2EFF"/>
    <w:rsid w:val="006C322C"/>
    <w:rsid w:val="006C367F"/>
    <w:rsid w:val="006C4939"/>
    <w:rsid w:val="006C559B"/>
    <w:rsid w:val="006C5734"/>
    <w:rsid w:val="006C6B99"/>
    <w:rsid w:val="006C6DE4"/>
    <w:rsid w:val="006C73A9"/>
    <w:rsid w:val="006C7825"/>
    <w:rsid w:val="006D16EF"/>
    <w:rsid w:val="006D1C29"/>
    <w:rsid w:val="006D1FC5"/>
    <w:rsid w:val="006D200D"/>
    <w:rsid w:val="006D2548"/>
    <w:rsid w:val="006D27E1"/>
    <w:rsid w:val="006D2EE1"/>
    <w:rsid w:val="006D30C0"/>
    <w:rsid w:val="006D3930"/>
    <w:rsid w:val="006D4400"/>
    <w:rsid w:val="006D4665"/>
    <w:rsid w:val="006D4918"/>
    <w:rsid w:val="006D4E9A"/>
    <w:rsid w:val="006D510C"/>
    <w:rsid w:val="006D51F7"/>
    <w:rsid w:val="006D5F4F"/>
    <w:rsid w:val="006D6CB3"/>
    <w:rsid w:val="006D726C"/>
    <w:rsid w:val="006D7A48"/>
    <w:rsid w:val="006E0868"/>
    <w:rsid w:val="006E144D"/>
    <w:rsid w:val="006E1717"/>
    <w:rsid w:val="006E211E"/>
    <w:rsid w:val="006E2CB1"/>
    <w:rsid w:val="006E3DEB"/>
    <w:rsid w:val="006E4CC3"/>
    <w:rsid w:val="006E4F82"/>
    <w:rsid w:val="006E5757"/>
    <w:rsid w:val="006E5DF1"/>
    <w:rsid w:val="006E6E01"/>
    <w:rsid w:val="006E79F3"/>
    <w:rsid w:val="006E7B44"/>
    <w:rsid w:val="006E7FD2"/>
    <w:rsid w:val="006F0057"/>
    <w:rsid w:val="006F0327"/>
    <w:rsid w:val="006F1197"/>
    <w:rsid w:val="006F158D"/>
    <w:rsid w:val="006F15D0"/>
    <w:rsid w:val="006F1DEF"/>
    <w:rsid w:val="006F2886"/>
    <w:rsid w:val="006F29D8"/>
    <w:rsid w:val="006F2D86"/>
    <w:rsid w:val="006F3AA0"/>
    <w:rsid w:val="006F4895"/>
    <w:rsid w:val="006F6D72"/>
    <w:rsid w:val="006F6FCA"/>
    <w:rsid w:val="006F70FD"/>
    <w:rsid w:val="006F7728"/>
    <w:rsid w:val="006F79C1"/>
    <w:rsid w:val="006F7BFB"/>
    <w:rsid w:val="006F7E3B"/>
    <w:rsid w:val="007000C0"/>
    <w:rsid w:val="007005E6"/>
    <w:rsid w:val="00700D21"/>
    <w:rsid w:val="00701297"/>
    <w:rsid w:val="00701C37"/>
    <w:rsid w:val="00701D3E"/>
    <w:rsid w:val="007021CD"/>
    <w:rsid w:val="00702434"/>
    <w:rsid w:val="007025FB"/>
    <w:rsid w:val="00702BD1"/>
    <w:rsid w:val="00702FC9"/>
    <w:rsid w:val="0070366E"/>
    <w:rsid w:val="00703891"/>
    <w:rsid w:val="00704831"/>
    <w:rsid w:val="00705648"/>
    <w:rsid w:val="00705720"/>
    <w:rsid w:val="0070671F"/>
    <w:rsid w:val="007075D8"/>
    <w:rsid w:val="007076BA"/>
    <w:rsid w:val="007112F7"/>
    <w:rsid w:val="0071173B"/>
    <w:rsid w:val="00711AE8"/>
    <w:rsid w:val="007127D1"/>
    <w:rsid w:val="00714B85"/>
    <w:rsid w:val="00715F8E"/>
    <w:rsid w:val="00715FAD"/>
    <w:rsid w:val="00717064"/>
    <w:rsid w:val="00717665"/>
    <w:rsid w:val="007176EE"/>
    <w:rsid w:val="0071773F"/>
    <w:rsid w:val="00720416"/>
    <w:rsid w:val="0072080E"/>
    <w:rsid w:val="00720843"/>
    <w:rsid w:val="007208AB"/>
    <w:rsid w:val="007208E7"/>
    <w:rsid w:val="0072182E"/>
    <w:rsid w:val="007225C3"/>
    <w:rsid w:val="00722974"/>
    <w:rsid w:val="00722E44"/>
    <w:rsid w:val="00724362"/>
    <w:rsid w:val="00724EE3"/>
    <w:rsid w:val="0072544F"/>
    <w:rsid w:val="00725B23"/>
    <w:rsid w:val="00725E9C"/>
    <w:rsid w:val="0072649C"/>
    <w:rsid w:val="0072650C"/>
    <w:rsid w:val="0072762C"/>
    <w:rsid w:val="0072777C"/>
    <w:rsid w:val="0072794C"/>
    <w:rsid w:val="00727959"/>
    <w:rsid w:val="00727BCF"/>
    <w:rsid w:val="00727F7F"/>
    <w:rsid w:val="007319EA"/>
    <w:rsid w:val="00731F70"/>
    <w:rsid w:val="00731FE3"/>
    <w:rsid w:val="00732694"/>
    <w:rsid w:val="007329C6"/>
    <w:rsid w:val="0073339C"/>
    <w:rsid w:val="00733CEA"/>
    <w:rsid w:val="00734209"/>
    <w:rsid w:val="007342C7"/>
    <w:rsid w:val="00735D67"/>
    <w:rsid w:val="0073637A"/>
    <w:rsid w:val="00737242"/>
    <w:rsid w:val="0073728B"/>
    <w:rsid w:val="007373D0"/>
    <w:rsid w:val="007374BC"/>
    <w:rsid w:val="00737A75"/>
    <w:rsid w:val="00741271"/>
    <w:rsid w:val="0074185F"/>
    <w:rsid w:val="007423FE"/>
    <w:rsid w:val="00742DBC"/>
    <w:rsid w:val="0074322B"/>
    <w:rsid w:val="00743255"/>
    <w:rsid w:val="0074332F"/>
    <w:rsid w:val="00743594"/>
    <w:rsid w:val="0074362B"/>
    <w:rsid w:val="00744592"/>
    <w:rsid w:val="00744CC9"/>
    <w:rsid w:val="00744E53"/>
    <w:rsid w:val="00744E90"/>
    <w:rsid w:val="00744EB3"/>
    <w:rsid w:val="007466E2"/>
    <w:rsid w:val="007469B6"/>
    <w:rsid w:val="00746B6E"/>
    <w:rsid w:val="00747372"/>
    <w:rsid w:val="00747776"/>
    <w:rsid w:val="007504AA"/>
    <w:rsid w:val="00750E0A"/>
    <w:rsid w:val="00751422"/>
    <w:rsid w:val="0075220D"/>
    <w:rsid w:val="007522A6"/>
    <w:rsid w:val="007533C3"/>
    <w:rsid w:val="00753939"/>
    <w:rsid w:val="00753A5E"/>
    <w:rsid w:val="00753F45"/>
    <w:rsid w:val="007548EE"/>
    <w:rsid w:val="007550D5"/>
    <w:rsid w:val="007556CF"/>
    <w:rsid w:val="00755966"/>
    <w:rsid w:val="007559C5"/>
    <w:rsid w:val="00755C96"/>
    <w:rsid w:val="007564E1"/>
    <w:rsid w:val="0075674F"/>
    <w:rsid w:val="00756D83"/>
    <w:rsid w:val="00757C03"/>
    <w:rsid w:val="00757FE9"/>
    <w:rsid w:val="00760132"/>
    <w:rsid w:val="00760CD4"/>
    <w:rsid w:val="007611A9"/>
    <w:rsid w:val="00762908"/>
    <w:rsid w:val="00762BB8"/>
    <w:rsid w:val="00763361"/>
    <w:rsid w:val="007640E7"/>
    <w:rsid w:val="007643AC"/>
    <w:rsid w:val="0076493E"/>
    <w:rsid w:val="00764A54"/>
    <w:rsid w:val="00764D34"/>
    <w:rsid w:val="00764F02"/>
    <w:rsid w:val="00765674"/>
    <w:rsid w:val="007667EC"/>
    <w:rsid w:val="00767A50"/>
    <w:rsid w:val="00770EB8"/>
    <w:rsid w:val="007715A4"/>
    <w:rsid w:val="0077184B"/>
    <w:rsid w:val="0077251F"/>
    <w:rsid w:val="0077325A"/>
    <w:rsid w:val="00773548"/>
    <w:rsid w:val="00773551"/>
    <w:rsid w:val="007735D8"/>
    <w:rsid w:val="00773C93"/>
    <w:rsid w:val="0077436F"/>
    <w:rsid w:val="007743A6"/>
    <w:rsid w:val="00774900"/>
    <w:rsid w:val="007750B3"/>
    <w:rsid w:val="0077537E"/>
    <w:rsid w:val="007759DB"/>
    <w:rsid w:val="00775C54"/>
    <w:rsid w:val="00775CCB"/>
    <w:rsid w:val="00775E66"/>
    <w:rsid w:val="00776ED8"/>
    <w:rsid w:val="00777DAE"/>
    <w:rsid w:val="007806A3"/>
    <w:rsid w:val="00781B8D"/>
    <w:rsid w:val="00781E7B"/>
    <w:rsid w:val="00781FDF"/>
    <w:rsid w:val="00782011"/>
    <w:rsid w:val="007821B5"/>
    <w:rsid w:val="00782320"/>
    <w:rsid w:val="00782706"/>
    <w:rsid w:val="007838A7"/>
    <w:rsid w:val="00783A4B"/>
    <w:rsid w:val="00784138"/>
    <w:rsid w:val="00784735"/>
    <w:rsid w:val="007849A0"/>
    <w:rsid w:val="007854D8"/>
    <w:rsid w:val="00785AD7"/>
    <w:rsid w:val="007866CD"/>
    <w:rsid w:val="00787179"/>
    <w:rsid w:val="00787773"/>
    <w:rsid w:val="00787BC9"/>
    <w:rsid w:val="00787BD5"/>
    <w:rsid w:val="007903EF"/>
    <w:rsid w:val="00790C60"/>
    <w:rsid w:val="0079188C"/>
    <w:rsid w:val="007936F9"/>
    <w:rsid w:val="00794163"/>
    <w:rsid w:val="00794941"/>
    <w:rsid w:val="00795573"/>
    <w:rsid w:val="007964F3"/>
    <w:rsid w:val="007966AB"/>
    <w:rsid w:val="00796C15"/>
    <w:rsid w:val="00797FC7"/>
    <w:rsid w:val="007A0B15"/>
    <w:rsid w:val="007A1637"/>
    <w:rsid w:val="007A1A14"/>
    <w:rsid w:val="007A2058"/>
    <w:rsid w:val="007A2EC8"/>
    <w:rsid w:val="007A396C"/>
    <w:rsid w:val="007A4F75"/>
    <w:rsid w:val="007A5190"/>
    <w:rsid w:val="007A53A3"/>
    <w:rsid w:val="007A5AF9"/>
    <w:rsid w:val="007A6AC3"/>
    <w:rsid w:val="007A7019"/>
    <w:rsid w:val="007A765A"/>
    <w:rsid w:val="007A791C"/>
    <w:rsid w:val="007A79D6"/>
    <w:rsid w:val="007A7EB9"/>
    <w:rsid w:val="007B04D8"/>
    <w:rsid w:val="007B0AFE"/>
    <w:rsid w:val="007B128A"/>
    <w:rsid w:val="007B130A"/>
    <w:rsid w:val="007B1549"/>
    <w:rsid w:val="007B1C11"/>
    <w:rsid w:val="007B24C2"/>
    <w:rsid w:val="007B2F65"/>
    <w:rsid w:val="007B2FCD"/>
    <w:rsid w:val="007B3D34"/>
    <w:rsid w:val="007B54D6"/>
    <w:rsid w:val="007B5810"/>
    <w:rsid w:val="007B68FD"/>
    <w:rsid w:val="007B6BA6"/>
    <w:rsid w:val="007B6F00"/>
    <w:rsid w:val="007C0AB5"/>
    <w:rsid w:val="007C1CB6"/>
    <w:rsid w:val="007C21BC"/>
    <w:rsid w:val="007C2611"/>
    <w:rsid w:val="007C2660"/>
    <w:rsid w:val="007C27D1"/>
    <w:rsid w:val="007C3252"/>
    <w:rsid w:val="007C377C"/>
    <w:rsid w:val="007C4972"/>
    <w:rsid w:val="007C521A"/>
    <w:rsid w:val="007C52D7"/>
    <w:rsid w:val="007C6357"/>
    <w:rsid w:val="007C6A02"/>
    <w:rsid w:val="007C6F8B"/>
    <w:rsid w:val="007C7990"/>
    <w:rsid w:val="007C7A53"/>
    <w:rsid w:val="007C7D6B"/>
    <w:rsid w:val="007D0A2B"/>
    <w:rsid w:val="007D0AFE"/>
    <w:rsid w:val="007D0EDC"/>
    <w:rsid w:val="007D12C1"/>
    <w:rsid w:val="007D13C2"/>
    <w:rsid w:val="007D1546"/>
    <w:rsid w:val="007D17E3"/>
    <w:rsid w:val="007D1AEA"/>
    <w:rsid w:val="007D227F"/>
    <w:rsid w:val="007D2C77"/>
    <w:rsid w:val="007D3AB0"/>
    <w:rsid w:val="007D4F07"/>
    <w:rsid w:val="007D5B3D"/>
    <w:rsid w:val="007D632A"/>
    <w:rsid w:val="007D6B45"/>
    <w:rsid w:val="007D6CF7"/>
    <w:rsid w:val="007D7239"/>
    <w:rsid w:val="007D7B7C"/>
    <w:rsid w:val="007E1330"/>
    <w:rsid w:val="007E1C32"/>
    <w:rsid w:val="007E2540"/>
    <w:rsid w:val="007E2772"/>
    <w:rsid w:val="007E279B"/>
    <w:rsid w:val="007E2F85"/>
    <w:rsid w:val="007E2FF8"/>
    <w:rsid w:val="007E3B8E"/>
    <w:rsid w:val="007E4A3E"/>
    <w:rsid w:val="007E4AC7"/>
    <w:rsid w:val="007E5473"/>
    <w:rsid w:val="007E5F4C"/>
    <w:rsid w:val="007E6015"/>
    <w:rsid w:val="007E6395"/>
    <w:rsid w:val="007E63AC"/>
    <w:rsid w:val="007E65A1"/>
    <w:rsid w:val="007E675A"/>
    <w:rsid w:val="007E6840"/>
    <w:rsid w:val="007E6F1B"/>
    <w:rsid w:val="007E7C66"/>
    <w:rsid w:val="007F1CDE"/>
    <w:rsid w:val="007F2158"/>
    <w:rsid w:val="007F3902"/>
    <w:rsid w:val="007F4045"/>
    <w:rsid w:val="007F423F"/>
    <w:rsid w:val="007F4A82"/>
    <w:rsid w:val="007F4B5B"/>
    <w:rsid w:val="007F4B68"/>
    <w:rsid w:val="007F59CE"/>
    <w:rsid w:val="007F6E18"/>
    <w:rsid w:val="007F6FB8"/>
    <w:rsid w:val="007F7A4A"/>
    <w:rsid w:val="00800796"/>
    <w:rsid w:val="008008E6"/>
    <w:rsid w:val="008009AA"/>
    <w:rsid w:val="00800FD8"/>
    <w:rsid w:val="00801C90"/>
    <w:rsid w:val="008020EF"/>
    <w:rsid w:val="0080235B"/>
    <w:rsid w:val="00802424"/>
    <w:rsid w:val="00802B63"/>
    <w:rsid w:val="00803C48"/>
    <w:rsid w:val="00804677"/>
    <w:rsid w:val="008048BA"/>
    <w:rsid w:val="008061AC"/>
    <w:rsid w:val="00806374"/>
    <w:rsid w:val="00806F59"/>
    <w:rsid w:val="00811102"/>
    <w:rsid w:val="00811229"/>
    <w:rsid w:val="008123AD"/>
    <w:rsid w:val="008135BB"/>
    <w:rsid w:val="00814655"/>
    <w:rsid w:val="00814C29"/>
    <w:rsid w:val="00814D10"/>
    <w:rsid w:val="00815E46"/>
    <w:rsid w:val="00820E77"/>
    <w:rsid w:val="00821173"/>
    <w:rsid w:val="008214BF"/>
    <w:rsid w:val="00821BA4"/>
    <w:rsid w:val="00821E55"/>
    <w:rsid w:val="0082257C"/>
    <w:rsid w:val="008231FD"/>
    <w:rsid w:val="00823373"/>
    <w:rsid w:val="00823D5A"/>
    <w:rsid w:val="0082427C"/>
    <w:rsid w:val="00824D9B"/>
    <w:rsid w:val="00824F12"/>
    <w:rsid w:val="008258BA"/>
    <w:rsid w:val="0082617B"/>
    <w:rsid w:val="0082744E"/>
    <w:rsid w:val="008278B8"/>
    <w:rsid w:val="00827C56"/>
    <w:rsid w:val="00830260"/>
    <w:rsid w:val="00830774"/>
    <w:rsid w:val="0083092C"/>
    <w:rsid w:val="00830958"/>
    <w:rsid w:val="00830DC9"/>
    <w:rsid w:val="00830FBA"/>
    <w:rsid w:val="00831EA7"/>
    <w:rsid w:val="0083261F"/>
    <w:rsid w:val="00832656"/>
    <w:rsid w:val="00832A15"/>
    <w:rsid w:val="00832BB1"/>
    <w:rsid w:val="00832EC0"/>
    <w:rsid w:val="008334F0"/>
    <w:rsid w:val="008334FA"/>
    <w:rsid w:val="00833522"/>
    <w:rsid w:val="0083356A"/>
    <w:rsid w:val="00833821"/>
    <w:rsid w:val="00833B35"/>
    <w:rsid w:val="00833FC3"/>
    <w:rsid w:val="0083400C"/>
    <w:rsid w:val="00834534"/>
    <w:rsid w:val="00835DD9"/>
    <w:rsid w:val="00836BB2"/>
    <w:rsid w:val="008372D0"/>
    <w:rsid w:val="008414FC"/>
    <w:rsid w:val="00841DD6"/>
    <w:rsid w:val="00843BAD"/>
    <w:rsid w:val="00843EA3"/>
    <w:rsid w:val="00843F12"/>
    <w:rsid w:val="008454BC"/>
    <w:rsid w:val="00845692"/>
    <w:rsid w:val="008459EA"/>
    <w:rsid w:val="0084636B"/>
    <w:rsid w:val="008502FE"/>
    <w:rsid w:val="00850873"/>
    <w:rsid w:val="0085135C"/>
    <w:rsid w:val="008519FA"/>
    <w:rsid w:val="00851FB0"/>
    <w:rsid w:val="00852D14"/>
    <w:rsid w:val="008537A6"/>
    <w:rsid w:val="008541E7"/>
    <w:rsid w:val="0085429B"/>
    <w:rsid w:val="00854B16"/>
    <w:rsid w:val="00854C1F"/>
    <w:rsid w:val="00854DBF"/>
    <w:rsid w:val="00855747"/>
    <w:rsid w:val="00855F1E"/>
    <w:rsid w:val="00856771"/>
    <w:rsid w:val="0085697D"/>
    <w:rsid w:val="00857901"/>
    <w:rsid w:val="00857ADC"/>
    <w:rsid w:val="00857D02"/>
    <w:rsid w:val="00860A5F"/>
    <w:rsid w:val="00861805"/>
    <w:rsid w:val="00861A35"/>
    <w:rsid w:val="00861EB3"/>
    <w:rsid w:val="00861ED1"/>
    <w:rsid w:val="008626DA"/>
    <w:rsid w:val="00862D15"/>
    <w:rsid w:val="008635AC"/>
    <w:rsid w:val="008637D9"/>
    <w:rsid w:val="00863A68"/>
    <w:rsid w:val="0086411C"/>
    <w:rsid w:val="00864CF3"/>
    <w:rsid w:val="008661FD"/>
    <w:rsid w:val="008677C2"/>
    <w:rsid w:val="00867C69"/>
    <w:rsid w:val="00870453"/>
    <w:rsid w:val="008723AD"/>
    <w:rsid w:val="00873280"/>
    <w:rsid w:val="00873D5A"/>
    <w:rsid w:val="0087526E"/>
    <w:rsid w:val="0087622F"/>
    <w:rsid w:val="0087630D"/>
    <w:rsid w:val="0087668F"/>
    <w:rsid w:val="00876EEE"/>
    <w:rsid w:val="00880002"/>
    <w:rsid w:val="00880B80"/>
    <w:rsid w:val="00880D73"/>
    <w:rsid w:val="008811F4"/>
    <w:rsid w:val="0088194D"/>
    <w:rsid w:val="00881FF2"/>
    <w:rsid w:val="00882863"/>
    <w:rsid w:val="00883A91"/>
    <w:rsid w:val="00884CC1"/>
    <w:rsid w:val="00885E6A"/>
    <w:rsid w:val="008866E3"/>
    <w:rsid w:val="00886F21"/>
    <w:rsid w:val="00887EA4"/>
    <w:rsid w:val="00891AF8"/>
    <w:rsid w:val="008921CD"/>
    <w:rsid w:val="00892779"/>
    <w:rsid w:val="008928C0"/>
    <w:rsid w:val="00892EFC"/>
    <w:rsid w:val="00892F14"/>
    <w:rsid w:val="00893438"/>
    <w:rsid w:val="00894108"/>
    <w:rsid w:val="008952C7"/>
    <w:rsid w:val="0089540F"/>
    <w:rsid w:val="00895680"/>
    <w:rsid w:val="008959EF"/>
    <w:rsid w:val="00895C6F"/>
    <w:rsid w:val="00896478"/>
    <w:rsid w:val="00896C56"/>
    <w:rsid w:val="00897404"/>
    <w:rsid w:val="00897677"/>
    <w:rsid w:val="00897A9C"/>
    <w:rsid w:val="008A05BE"/>
    <w:rsid w:val="008A0E04"/>
    <w:rsid w:val="008A0E82"/>
    <w:rsid w:val="008A1FE1"/>
    <w:rsid w:val="008A295F"/>
    <w:rsid w:val="008A2B66"/>
    <w:rsid w:val="008A2C5B"/>
    <w:rsid w:val="008A3669"/>
    <w:rsid w:val="008A39BF"/>
    <w:rsid w:val="008A3AFD"/>
    <w:rsid w:val="008A3BED"/>
    <w:rsid w:val="008A40CA"/>
    <w:rsid w:val="008A46F4"/>
    <w:rsid w:val="008A5631"/>
    <w:rsid w:val="008A5933"/>
    <w:rsid w:val="008A59A8"/>
    <w:rsid w:val="008A5F62"/>
    <w:rsid w:val="008A61C1"/>
    <w:rsid w:val="008A6771"/>
    <w:rsid w:val="008A68FA"/>
    <w:rsid w:val="008A749E"/>
    <w:rsid w:val="008A773A"/>
    <w:rsid w:val="008A79FA"/>
    <w:rsid w:val="008B01DE"/>
    <w:rsid w:val="008B05FD"/>
    <w:rsid w:val="008B1294"/>
    <w:rsid w:val="008B1940"/>
    <w:rsid w:val="008B1B5F"/>
    <w:rsid w:val="008B24B5"/>
    <w:rsid w:val="008B2C2E"/>
    <w:rsid w:val="008B2E45"/>
    <w:rsid w:val="008B3CA3"/>
    <w:rsid w:val="008B4EA1"/>
    <w:rsid w:val="008B4F62"/>
    <w:rsid w:val="008B52F3"/>
    <w:rsid w:val="008B5B6D"/>
    <w:rsid w:val="008B6B2C"/>
    <w:rsid w:val="008B6C43"/>
    <w:rsid w:val="008B7523"/>
    <w:rsid w:val="008C0E6A"/>
    <w:rsid w:val="008C0E72"/>
    <w:rsid w:val="008C182D"/>
    <w:rsid w:val="008C27EF"/>
    <w:rsid w:val="008C280A"/>
    <w:rsid w:val="008C2FB4"/>
    <w:rsid w:val="008C3416"/>
    <w:rsid w:val="008C3D09"/>
    <w:rsid w:val="008C40D1"/>
    <w:rsid w:val="008C4272"/>
    <w:rsid w:val="008C4407"/>
    <w:rsid w:val="008C4B6F"/>
    <w:rsid w:val="008C7426"/>
    <w:rsid w:val="008C7D10"/>
    <w:rsid w:val="008C7D1E"/>
    <w:rsid w:val="008C7DD6"/>
    <w:rsid w:val="008D01D3"/>
    <w:rsid w:val="008D0594"/>
    <w:rsid w:val="008D05BC"/>
    <w:rsid w:val="008D0B3B"/>
    <w:rsid w:val="008D0E6D"/>
    <w:rsid w:val="008D1066"/>
    <w:rsid w:val="008D128F"/>
    <w:rsid w:val="008D1A36"/>
    <w:rsid w:val="008D1A72"/>
    <w:rsid w:val="008D1D27"/>
    <w:rsid w:val="008D2F52"/>
    <w:rsid w:val="008D3914"/>
    <w:rsid w:val="008D3F27"/>
    <w:rsid w:val="008D4AAA"/>
    <w:rsid w:val="008D760A"/>
    <w:rsid w:val="008E04A9"/>
    <w:rsid w:val="008E0C87"/>
    <w:rsid w:val="008E2E7F"/>
    <w:rsid w:val="008E406C"/>
    <w:rsid w:val="008E439E"/>
    <w:rsid w:val="008E456B"/>
    <w:rsid w:val="008E480D"/>
    <w:rsid w:val="008E5F05"/>
    <w:rsid w:val="008E7161"/>
    <w:rsid w:val="008E72D9"/>
    <w:rsid w:val="008E7F2A"/>
    <w:rsid w:val="008F05BC"/>
    <w:rsid w:val="008F2ED4"/>
    <w:rsid w:val="008F2FFC"/>
    <w:rsid w:val="008F304D"/>
    <w:rsid w:val="008F3DFB"/>
    <w:rsid w:val="008F4370"/>
    <w:rsid w:val="008F4494"/>
    <w:rsid w:val="008F4663"/>
    <w:rsid w:val="008F514F"/>
    <w:rsid w:val="008F52A6"/>
    <w:rsid w:val="008F66C9"/>
    <w:rsid w:val="008F7249"/>
    <w:rsid w:val="00900D5F"/>
    <w:rsid w:val="009013FD"/>
    <w:rsid w:val="0090268E"/>
    <w:rsid w:val="009028AE"/>
    <w:rsid w:val="00902963"/>
    <w:rsid w:val="00902DD6"/>
    <w:rsid w:val="00902E03"/>
    <w:rsid w:val="009032C3"/>
    <w:rsid w:val="00903681"/>
    <w:rsid w:val="0090426E"/>
    <w:rsid w:val="00904BA6"/>
    <w:rsid w:val="00904C56"/>
    <w:rsid w:val="00905AB9"/>
    <w:rsid w:val="00906A9A"/>
    <w:rsid w:val="00906ECE"/>
    <w:rsid w:val="00907487"/>
    <w:rsid w:val="009077E2"/>
    <w:rsid w:val="00911191"/>
    <w:rsid w:val="009111FC"/>
    <w:rsid w:val="009115A5"/>
    <w:rsid w:val="00912646"/>
    <w:rsid w:val="009129C0"/>
    <w:rsid w:val="00912E83"/>
    <w:rsid w:val="00912FAB"/>
    <w:rsid w:val="009136DD"/>
    <w:rsid w:val="009137AC"/>
    <w:rsid w:val="00913C5F"/>
    <w:rsid w:val="009149B7"/>
    <w:rsid w:val="00914D35"/>
    <w:rsid w:val="0091557D"/>
    <w:rsid w:val="00915861"/>
    <w:rsid w:val="009160A7"/>
    <w:rsid w:val="0091636E"/>
    <w:rsid w:val="00917C56"/>
    <w:rsid w:val="009218AB"/>
    <w:rsid w:val="009219FC"/>
    <w:rsid w:val="00921BD1"/>
    <w:rsid w:val="0092212F"/>
    <w:rsid w:val="009224E3"/>
    <w:rsid w:val="0092260A"/>
    <w:rsid w:val="00922794"/>
    <w:rsid w:val="00923437"/>
    <w:rsid w:val="009245F0"/>
    <w:rsid w:val="0092497C"/>
    <w:rsid w:val="00925A07"/>
    <w:rsid w:val="0092603E"/>
    <w:rsid w:val="0092633F"/>
    <w:rsid w:val="00926645"/>
    <w:rsid w:val="009266EE"/>
    <w:rsid w:val="009267EE"/>
    <w:rsid w:val="00926A4E"/>
    <w:rsid w:val="00930A02"/>
    <w:rsid w:val="00930B68"/>
    <w:rsid w:val="009315C3"/>
    <w:rsid w:val="009319A8"/>
    <w:rsid w:val="00931E4A"/>
    <w:rsid w:val="009329E9"/>
    <w:rsid w:val="009334CE"/>
    <w:rsid w:val="00933901"/>
    <w:rsid w:val="00933D70"/>
    <w:rsid w:val="00933DFA"/>
    <w:rsid w:val="00934848"/>
    <w:rsid w:val="00936BD3"/>
    <w:rsid w:val="00937B05"/>
    <w:rsid w:val="00937C3A"/>
    <w:rsid w:val="0094056A"/>
    <w:rsid w:val="00940696"/>
    <w:rsid w:val="009428F8"/>
    <w:rsid w:val="009432A0"/>
    <w:rsid w:val="009440FC"/>
    <w:rsid w:val="0094448A"/>
    <w:rsid w:val="00944ABB"/>
    <w:rsid w:val="00945989"/>
    <w:rsid w:val="00945A18"/>
    <w:rsid w:val="00945D0A"/>
    <w:rsid w:val="00946E8B"/>
    <w:rsid w:val="009477F0"/>
    <w:rsid w:val="0094799E"/>
    <w:rsid w:val="00950070"/>
    <w:rsid w:val="00950D1A"/>
    <w:rsid w:val="00950F80"/>
    <w:rsid w:val="009510A1"/>
    <w:rsid w:val="00953898"/>
    <w:rsid w:val="00953C6E"/>
    <w:rsid w:val="00954D2A"/>
    <w:rsid w:val="009559DE"/>
    <w:rsid w:val="0095650A"/>
    <w:rsid w:val="0095712F"/>
    <w:rsid w:val="0095734E"/>
    <w:rsid w:val="00957657"/>
    <w:rsid w:val="00957FF4"/>
    <w:rsid w:val="00960736"/>
    <w:rsid w:val="0096111E"/>
    <w:rsid w:val="00961483"/>
    <w:rsid w:val="00962351"/>
    <w:rsid w:val="00962D6A"/>
    <w:rsid w:val="0096356B"/>
    <w:rsid w:val="00964C3B"/>
    <w:rsid w:val="00964E67"/>
    <w:rsid w:val="00964F7B"/>
    <w:rsid w:val="00965195"/>
    <w:rsid w:val="00965DC2"/>
    <w:rsid w:val="0096603D"/>
    <w:rsid w:val="009660A3"/>
    <w:rsid w:val="00967256"/>
    <w:rsid w:val="00967674"/>
    <w:rsid w:val="00967815"/>
    <w:rsid w:val="00967A47"/>
    <w:rsid w:val="00967DCA"/>
    <w:rsid w:val="00971763"/>
    <w:rsid w:val="009732EA"/>
    <w:rsid w:val="00973308"/>
    <w:rsid w:val="00973607"/>
    <w:rsid w:val="00974148"/>
    <w:rsid w:val="00974188"/>
    <w:rsid w:val="00974FCB"/>
    <w:rsid w:val="00975613"/>
    <w:rsid w:val="00975BCF"/>
    <w:rsid w:val="009764B6"/>
    <w:rsid w:val="009766BC"/>
    <w:rsid w:val="00977616"/>
    <w:rsid w:val="00980090"/>
    <w:rsid w:val="009805A0"/>
    <w:rsid w:val="009805CA"/>
    <w:rsid w:val="00980614"/>
    <w:rsid w:val="00982784"/>
    <w:rsid w:val="009830DD"/>
    <w:rsid w:val="00983958"/>
    <w:rsid w:val="009840D0"/>
    <w:rsid w:val="00985202"/>
    <w:rsid w:val="00985670"/>
    <w:rsid w:val="00987840"/>
    <w:rsid w:val="00987B77"/>
    <w:rsid w:val="00987D72"/>
    <w:rsid w:val="009900DC"/>
    <w:rsid w:val="00991273"/>
    <w:rsid w:val="009916E6"/>
    <w:rsid w:val="00991CB2"/>
    <w:rsid w:val="00991CFF"/>
    <w:rsid w:val="009924D5"/>
    <w:rsid w:val="009926E7"/>
    <w:rsid w:val="009929FD"/>
    <w:rsid w:val="00993BF5"/>
    <w:rsid w:val="00993FE4"/>
    <w:rsid w:val="009943A9"/>
    <w:rsid w:val="00995899"/>
    <w:rsid w:val="00995A85"/>
    <w:rsid w:val="00995AB8"/>
    <w:rsid w:val="00996524"/>
    <w:rsid w:val="00996829"/>
    <w:rsid w:val="00997785"/>
    <w:rsid w:val="00997FC2"/>
    <w:rsid w:val="009A04C9"/>
    <w:rsid w:val="009A0A87"/>
    <w:rsid w:val="009A3182"/>
    <w:rsid w:val="009A3D34"/>
    <w:rsid w:val="009A4FF9"/>
    <w:rsid w:val="009A5DAD"/>
    <w:rsid w:val="009A633E"/>
    <w:rsid w:val="009A6EAD"/>
    <w:rsid w:val="009A705B"/>
    <w:rsid w:val="009B0AAF"/>
    <w:rsid w:val="009B0CE9"/>
    <w:rsid w:val="009B1F55"/>
    <w:rsid w:val="009B309B"/>
    <w:rsid w:val="009B3396"/>
    <w:rsid w:val="009B3B4D"/>
    <w:rsid w:val="009B4395"/>
    <w:rsid w:val="009B4C2F"/>
    <w:rsid w:val="009B5ACF"/>
    <w:rsid w:val="009B6C49"/>
    <w:rsid w:val="009B7580"/>
    <w:rsid w:val="009B7CE6"/>
    <w:rsid w:val="009C0056"/>
    <w:rsid w:val="009C160C"/>
    <w:rsid w:val="009C1937"/>
    <w:rsid w:val="009C32C6"/>
    <w:rsid w:val="009C4E33"/>
    <w:rsid w:val="009C515A"/>
    <w:rsid w:val="009C56E4"/>
    <w:rsid w:val="009C6E6D"/>
    <w:rsid w:val="009D0F82"/>
    <w:rsid w:val="009D2884"/>
    <w:rsid w:val="009D3322"/>
    <w:rsid w:val="009D351B"/>
    <w:rsid w:val="009D4A27"/>
    <w:rsid w:val="009D4D1D"/>
    <w:rsid w:val="009D4E8D"/>
    <w:rsid w:val="009D4F6C"/>
    <w:rsid w:val="009D59B5"/>
    <w:rsid w:val="009D5B27"/>
    <w:rsid w:val="009D5FCF"/>
    <w:rsid w:val="009D65E7"/>
    <w:rsid w:val="009D6E00"/>
    <w:rsid w:val="009D6F53"/>
    <w:rsid w:val="009D6F81"/>
    <w:rsid w:val="009E0817"/>
    <w:rsid w:val="009E0CCC"/>
    <w:rsid w:val="009E0CCF"/>
    <w:rsid w:val="009E1295"/>
    <w:rsid w:val="009E1612"/>
    <w:rsid w:val="009E1908"/>
    <w:rsid w:val="009E1C0C"/>
    <w:rsid w:val="009E2636"/>
    <w:rsid w:val="009E3651"/>
    <w:rsid w:val="009E4285"/>
    <w:rsid w:val="009E48EE"/>
    <w:rsid w:val="009E4C0D"/>
    <w:rsid w:val="009E4C6A"/>
    <w:rsid w:val="009E4D7F"/>
    <w:rsid w:val="009E536D"/>
    <w:rsid w:val="009E5704"/>
    <w:rsid w:val="009E5724"/>
    <w:rsid w:val="009E5D7B"/>
    <w:rsid w:val="009E642C"/>
    <w:rsid w:val="009E662C"/>
    <w:rsid w:val="009E66F6"/>
    <w:rsid w:val="009E751A"/>
    <w:rsid w:val="009E7748"/>
    <w:rsid w:val="009E78F8"/>
    <w:rsid w:val="009E7D5E"/>
    <w:rsid w:val="009F0674"/>
    <w:rsid w:val="009F06C8"/>
    <w:rsid w:val="009F0AD3"/>
    <w:rsid w:val="009F1097"/>
    <w:rsid w:val="009F18BA"/>
    <w:rsid w:val="009F1CBB"/>
    <w:rsid w:val="009F204A"/>
    <w:rsid w:val="009F2211"/>
    <w:rsid w:val="009F22BA"/>
    <w:rsid w:val="009F2472"/>
    <w:rsid w:val="009F2DD1"/>
    <w:rsid w:val="009F4CE1"/>
    <w:rsid w:val="009F530B"/>
    <w:rsid w:val="009F5EB5"/>
    <w:rsid w:val="009F6786"/>
    <w:rsid w:val="00A00B55"/>
    <w:rsid w:val="00A015B5"/>
    <w:rsid w:val="00A0174B"/>
    <w:rsid w:val="00A02247"/>
    <w:rsid w:val="00A02862"/>
    <w:rsid w:val="00A02CB9"/>
    <w:rsid w:val="00A03C91"/>
    <w:rsid w:val="00A05BD0"/>
    <w:rsid w:val="00A06442"/>
    <w:rsid w:val="00A06616"/>
    <w:rsid w:val="00A0723E"/>
    <w:rsid w:val="00A1076C"/>
    <w:rsid w:val="00A108EA"/>
    <w:rsid w:val="00A1156D"/>
    <w:rsid w:val="00A11B82"/>
    <w:rsid w:val="00A11D5F"/>
    <w:rsid w:val="00A11F36"/>
    <w:rsid w:val="00A14AB5"/>
    <w:rsid w:val="00A14CC9"/>
    <w:rsid w:val="00A15711"/>
    <w:rsid w:val="00A15974"/>
    <w:rsid w:val="00A15C15"/>
    <w:rsid w:val="00A165A8"/>
    <w:rsid w:val="00A170EC"/>
    <w:rsid w:val="00A17302"/>
    <w:rsid w:val="00A175C5"/>
    <w:rsid w:val="00A1769F"/>
    <w:rsid w:val="00A1794F"/>
    <w:rsid w:val="00A20030"/>
    <w:rsid w:val="00A204DE"/>
    <w:rsid w:val="00A21165"/>
    <w:rsid w:val="00A21471"/>
    <w:rsid w:val="00A21512"/>
    <w:rsid w:val="00A21A8C"/>
    <w:rsid w:val="00A22AB9"/>
    <w:rsid w:val="00A23000"/>
    <w:rsid w:val="00A232E4"/>
    <w:rsid w:val="00A234B8"/>
    <w:rsid w:val="00A23DF8"/>
    <w:rsid w:val="00A24C24"/>
    <w:rsid w:val="00A24E18"/>
    <w:rsid w:val="00A2568D"/>
    <w:rsid w:val="00A2614E"/>
    <w:rsid w:val="00A27A1B"/>
    <w:rsid w:val="00A27B80"/>
    <w:rsid w:val="00A307D1"/>
    <w:rsid w:val="00A309B1"/>
    <w:rsid w:val="00A312C7"/>
    <w:rsid w:val="00A313D8"/>
    <w:rsid w:val="00A314FC"/>
    <w:rsid w:val="00A3172B"/>
    <w:rsid w:val="00A31E5C"/>
    <w:rsid w:val="00A324FA"/>
    <w:rsid w:val="00A325A4"/>
    <w:rsid w:val="00A32DE3"/>
    <w:rsid w:val="00A331F5"/>
    <w:rsid w:val="00A35A1A"/>
    <w:rsid w:val="00A35DF9"/>
    <w:rsid w:val="00A3691C"/>
    <w:rsid w:val="00A36ACD"/>
    <w:rsid w:val="00A37A57"/>
    <w:rsid w:val="00A37CD9"/>
    <w:rsid w:val="00A37FC8"/>
    <w:rsid w:val="00A40266"/>
    <w:rsid w:val="00A40CFF"/>
    <w:rsid w:val="00A4107E"/>
    <w:rsid w:val="00A4111F"/>
    <w:rsid w:val="00A41672"/>
    <w:rsid w:val="00A41A63"/>
    <w:rsid w:val="00A4295E"/>
    <w:rsid w:val="00A42994"/>
    <w:rsid w:val="00A434F5"/>
    <w:rsid w:val="00A435E0"/>
    <w:rsid w:val="00A438A8"/>
    <w:rsid w:val="00A4393C"/>
    <w:rsid w:val="00A439B2"/>
    <w:rsid w:val="00A43A8D"/>
    <w:rsid w:val="00A44DCE"/>
    <w:rsid w:val="00A450EF"/>
    <w:rsid w:val="00A45858"/>
    <w:rsid w:val="00A45C54"/>
    <w:rsid w:val="00A46C34"/>
    <w:rsid w:val="00A477DD"/>
    <w:rsid w:val="00A511FC"/>
    <w:rsid w:val="00A5307C"/>
    <w:rsid w:val="00A53BAA"/>
    <w:rsid w:val="00A54B32"/>
    <w:rsid w:val="00A551BE"/>
    <w:rsid w:val="00A56371"/>
    <w:rsid w:val="00A56C97"/>
    <w:rsid w:val="00A56CC7"/>
    <w:rsid w:val="00A571B3"/>
    <w:rsid w:val="00A5746B"/>
    <w:rsid w:val="00A575B1"/>
    <w:rsid w:val="00A57C7C"/>
    <w:rsid w:val="00A60031"/>
    <w:rsid w:val="00A6038A"/>
    <w:rsid w:val="00A60EF2"/>
    <w:rsid w:val="00A61838"/>
    <w:rsid w:val="00A61CB6"/>
    <w:rsid w:val="00A61D1B"/>
    <w:rsid w:val="00A622F6"/>
    <w:rsid w:val="00A62662"/>
    <w:rsid w:val="00A62948"/>
    <w:rsid w:val="00A63150"/>
    <w:rsid w:val="00A63612"/>
    <w:rsid w:val="00A63700"/>
    <w:rsid w:val="00A63777"/>
    <w:rsid w:val="00A63D6E"/>
    <w:rsid w:val="00A64AE3"/>
    <w:rsid w:val="00A65169"/>
    <w:rsid w:val="00A659F7"/>
    <w:rsid w:val="00A662BB"/>
    <w:rsid w:val="00A663D6"/>
    <w:rsid w:val="00A66BD4"/>
    <w:rsid w:val="00A67846"/>
    <w:rsid w:val="00A70457"/>
    <w:rsid w:val="00A70D38"/>
    <w:rsid w:val="00A71219"/>
    <w:rsid w:val="00A71686"/>
    <w:rsid w:val="00A718F3"/>
    <w:rsid w:val="00A72545"/>
    <w:rsid w:val="00A72EC9"/>
    <w:rsid w:val="00A74239"/>
    <w:rsid w:val="00A752B5"/>
    <w:rsid w:val="00A754B6"/>
    <w:rsid w:val="00A75AD8"/>
    <w:rsid w:val="00A766B7"/>
    <w:rsid w:val="00A7758E"/>
    <w:rsid w:val="00A777D7"/>
    <w:rsid w:val="00A80538"/>
    <w:rsid w:val="00A81D8D"/>
    <w:rsid w:val="00A822CC"/>
    <w:rsid w:val="00A8302C"/>
    <w:rsid w:val="00A850F4"/>
    <w:rsid w:val="00A85253"/>
    <w:rsid w:val="00A859A7"/>
    <w:rsid w:val="00A875C6"/>
    <w:rsid w:val="00A87849"/>
    <w:rsid w:val="00A91DFB"/>
    <w:rsid w:val="00A920B6"/>
    <w:rsid w:val="00A9225D"/>
    <w:rsid w:val="00A9232D"/>
    <w:rsid w:val="00A937BC"/>
    <w:rsid w:val="00A93D84"/>
    <w:rsid w:val="00A941CF"/>
    <w:rsid w:val="00A943F7"/>
    <w:rsid w:val="00A94951"/>
    <w:rsid w:val="00A94CBF"/>
    <w:rsid w:val="00A94F30"/>
    <w:rsid w:val="00A95FCA"/>
    <w:rsid w:val="00A966F4"/>
    <w:rsid w:val="00A96723"/>
    <w:rsid w:val="00A97738"/>
    <w:rsid w:val="00AA0B97"/>
    <w:rsid w:val="00AA1550"/>
    <w:rsid w:val="00AA1577"/>
    <w:rsid w:val="00AA209B"/>
    <w:rsid w:val="00AA2272"/>
    <w:rsid w:val="00AA2442"/>
    <w:rsid w:val="00AA3BAC"/>
    <w:rsid w:val="00AA568F"/>
    <w:rsid w:val="00AA58F5"/>
    <w:rsid w:val="00AA5949"/>
    <w:rsid w:val="00AA5BEB"/>
    <w:rsid w:val="00AA7B44"/>
    <w:rsid w:val="00AA7C36"/>
    <w:rsid w:val="00AB1219"/>
    <w:rsid w:val="00AB2949"/>
    <w:rsid w:val="00AB47E2"/>
    <w:rsid w:val="00AB54F8"/>
    <w:rsid w:val="00AB6163"/>
    <w:rsid w:val="00AB67C7"/>
    <w:rsid w:val="00AB7153"/>
    <w:rsid w:val="00AC0058"/>
    <w:rsid w:val="00AC02FE"/>
    <w:rsid w:val="00AC0AF2"/>
    <w:rsid w:val="00AC15F3"/>
    <w:rsid w:val="00AC172A"/>
    <w:rsid w:val="00AC1A6C"/>
    <w:rsid w:val="00AC1FF3"/>
    <w:rsid w:val="00AC2DCD"/>
    <w:rsid w:val="00AC36FD"/>
    <w:rsid w:val="00AC3CBA"/>
    <w:rsid w:val="00AC4153"/>
    <w:rsid w:val="00AC43A7"/>
    <w:rsid w:val="00AC4491"/>
    <w:rsid w:val="00AC4609"/>
    <w:rsid w:val="00AC6D41"/>
    <w:rsid w:val="00AC6DD5"/>
    <w:rsid w:val="00AC6E2D"/>
    <w:rsid w:val="00AC6EDB"/>
    <w:rsid w:val="00AD0821"/>
    <w:rsid w:val="00AD1114"/>
    <w:rsid w:val="00AD1783"/>
    <w:rsid w:val="00AD195C"/>
    <w:rsid w:val="00AD1C47"/>
    <w:rsid w:val="00AD263C"/>
    <w:rsid w:val="00AD29E4"/>
    <w:rsid w:val="00AD2A87"/>
    <w:rsid w:val="00AD2DAD"/>
    <w:rsid w:val="00AD3F0E"/>
    <w:rsid w:val="00AD4269"/>
    <w:rsid w:val="00AD4A4D"/>
    <w:rsid w:val="00AD599A"/>
    <w:rsid w:val="00AD62C5"/>
    <w:rsid w:val="00AD6B3E"/>
    <w:rsid w:val="00AD6C61"/>
    <w:rsid w:val="00AD7B61"/>
    <w:rsid w:val="00AD7FF0"/>
    <w:rsid w:val="00AE03BB"/>
    <w:rsid w:val="00AE0C39"/>
    <w:rsid w:val="00AE0CFD"/>
    <w:rsid w:val="00AE0D36"/>
    <w:rsid w:val="00AE26D0"/>
    <w:rsid w:val="00AE2C9D"/>
    <w:rsid w:val="00AE2CA0"/>
    <w:rsid w:val="00AE3232"/>
    <w:rsid w:val="00AE39DE"/>
    <w:rsid w:val="00AE3A88"/>
    <w:rsid w:val="00AE3A94"/>
    <w:rsid w:val="00AE4014"/>
    <w:rsid w:val="00AE436C"/>
    <w:rsid w:val="00AE4395"/>
    <w:rsid w:val="00AE43A6"/>
    <w:rsid w:val="00AE5440"/>
    <w:rsid w:val="00AE59AF"/>
    <w:rsid w:val="00AE5A65"/>
    <w:rsid w:val="00AE6E8A"/>
    <w:rsid w:val="00AE6F55"/>
    <w:rsid w:val="00AE732B"/>
    <w:rsid w:val="00AE7BC2"/>
    <w:rsid w:val="00AF0798"/>
    <w:rsid w:val="00AF10FE"/>
    <w:rsid w:val="00AF2158"/>
    <w:rsid w:val="00AF22EF"/>
    <w:rsid w:val="00AF238B"/>
    <w:rsid w:val="00AF29A7"/>
    <w:rsid w:val="00AF2C6A"/>
    <w:rsid w:val="00AF3459"/>
    <w:rsid w:val="00AF34B8"/>
    <w:rsid w:val="00AF3DFB"/>
    <w:rsid w:val="00AF49A6"/>
    <w:rsid w:val="00AF5624"/>
    <w:rsid w:val="00AF58BA"/>
    <w:rsid w:val="00AF59AC"/>
    <w:rsid w:val="00AF5B93"/>
    <w:rsid w:val="00AF5BCC"/>
    <w:rsid w:val="00B00D0C"/>
    <w:rsid w:val="00B00F20"/>
    <w:rsid w:val="00B01865"/>
    <w:rsid w:val="00B02D2A"/>
    <w:rsid w:val="00B0301B"/>
    <w:rsid w:val="00B039B4"/>
    <w:rsid w:val="00B04F55"/>
    <w:rsid w:val="00B04F5D"/>
    <w:rsid w:val="00B053A5"/>
    <w:rsid w:val="00B05A84"/>
    <w:rsid w:val="00B0772D"/>
    <w:rsid w:val="00B07AC8"/>
    <w:rsid w:val="00B07B03"/>
    <w:rsid w:val="00B07E76"/>
    <w:rsid w:val="00B1068F"/>
    <w:rsid w:val="00B112A7"/>
    <w:rsid w:val="00B11590"/>
    <w:rsid w:val="00B12572"/>
    <w:rsid w:val="00B12C5A"/>
    <w:rsid w:val="00B13F9D"/>
    <w:rsid w:val="00B160B8"/>
    <w:rsid w:val="00B16570"/>
    <w:rsid w:val="00B20288"/>
    <w:rsid w:val="00B20884"/>
    <w:rsid w:val="00B20E5F"/>
    <w:rsid w:val="00B20FD2"/>
    <w:rsid w:val="00B21B84"/>
    <w:rsid w:val="00B22387"/>
    <w:rsid w:val="00B22A7E"/>
    <w:rsid w:val="00B23E15"/>
    <w:rsid w:val="00B241AA"/>
    <w:rsid w:val="00B247B3"/>
    <w:rsid w:val="00B25787"/>
    <w:rsid w:val="00B264B4"/>
    <w:rsid w:val="00B26A5B"/>
    <w:rsid w:val="00B2799A"/>
    <w:rsid w:val="00B27F48"/>
    <w:rsid w:val="00B30044"/>
    <w:rsid w:val="00B30414"/>
    <w:rsid w:val="00B30EFE"/>
    <w:rsid w:val="00B35421"/>
    <w:rsid w:val="00B35EE4"/>
    <w:rsid w:val="00B360CE"/>
    <w:rsid w:val="00B3723F"/>
    <w:rsid w:val="00B37C61"/>
    <w:rsid w:val="00B40082"/>
    <w:rsid w:val="00B40187"/>
    <w:rsid w:val="00B402B0"/>
    <w:rsid w:val="00B40954"/>
    <w:rsid w:val="00B41BAC"/>
    <w:rsid w:val="00B42EB2"/>
    <w:rsid w:val="00B42F50"/>
    <w:rsid w:val="00B43913"/>
    <w:rsid w:val="00B4442F"/>
    <w:rsid w:val="00B446D1"/>
    <w:rsid w:val="00B450D0"/>
    <w:rsid w:val="00B45CDD"/>
    <w:rsid w:val="00B45E3A"/>
    <w:rsid w:val="00B45F12"/>
    <w:rsid w:val="00B462F0"/>
    <w:rsid w:val="00B46B64"/>
    <w:rsid w:val="00B46F53"/>
    <w:rsid w:val="00B4706B"/>
    <w:rsid w:val="00B47749"/>
    <w:rsid w:val="00B47CA0"/>
    <w:rsid w:val="00B47DE2"/>
    <w:rsid w:val="00B50BF1"/>
    <w:rsid w:val="00B50EBE"/>
    <w:rsid w:val="00B510B2"/>
    <w:rsid w:val="00B51BD2"/>
    <w:rsid w:val="00B52D91"/>
    <w:rsid w:val="00B53371"/>
    <w:rsid w:val="00B53681"/>
    <w:rsid w:val="00B53F66"/>
    <w:rsid w:val="00B5424D"/>
    <w:rsid w:val="00B5466D"/>
    <w:rsid w:val="00B54EAD"/>
    <w:rsid w:val="00B55A66"/>
    <w:rsid w:val="00B55E24"/>
    <w:rsid w:val="00B62128"/>
    <w:rsid w:val="00B621E4"/>
    <w:rsid w:val="00B6381C"/>
    <w:rsid w:val="00B643AA"/>
    <w:rsid w:val="00B64727"/>
    <w:rsid w:val="00B64B59"/>
    <w:rsid w:val="00B6565C"/>
    <w:rsid w:val="00B65783"/>
    <w:rsid w:val="00B65B6B"/>
    <w:rsid w:val="00B65CA2"/>
    <w:rsid w:val="00B6632F"/>
    <w:rsid w:val="00B66825"/>
    <w:rsid w:val="00B66ED9"/>
    <w:rsid w:val="00B67191"/>
    <w:rsid w:val="00B67428"/>
    <w:rsid w:val="00B67832"/>
    <w:rsid w:val="00B678C6"/>
    <w:rsid w:val="00B70661"/>
    <w:rsid w:val="00B706F3"/>
    <w:rsid w:val="00B70846"/>
    <w:rsid w:val="00B70991"/>
    <w:rsid w:val="00B71B72"/>
    <w:rsid w:val="00B72329"/>
    <w:rsid w:val="00B73719"/>
    <w:rsid w:val="00B7427C"/>
    <w:rsid w:val="00B74AF7"/>
    <w:rsid w:val="00B75CFA"/>
    <w:rsid w:val="00B76840"/>
    <w:rsid w:val="00B76DBC"/>
    <w:rsid w:val="00B7733F"/>
    <w:rsid w:val="00B778BE"/>
    <w:rsid w:val="00B8162A"/>
    <w:rsid w:val="00B81F91"/>
    <w:rsid w:val="00B821F9"/>
    <w:rsid w:val="00B83B55"/>
    <w:rsid w:val="00B83C20"/>
    <w:rsid w:val="00B83EA6"/>
    <w:rsid w:val="00B83EAD"/>
    <w:rsid w:val="00B850D9"/>
    <w:rsid w:val="00B857FF"/>
    <w:rsid w:val="00B85984"/>
    <w:rsid w:val="00B85AEC"/>
    <w:rsid w:val="00B85E34"/>
    <w:rsid w:val="00B86550"/>
    <w:rsid w:val="00B865EB"/>
    <w:rsid w:val="00B869A8"/>
    <w:rsid w:val="00B86B65"/>
    <w:rsid w:val="00B87122"/>
    <w:rsid w:val="00B872A0"/>
    <w:rsid w:val="00B92918"/>
    <w:rsid w:val="00B929FE"/>
    <w:rsid w:val="00B92BF1"/>
    <w:rsid w:val="00B93CF5"/>
    <w:rsid w:val="00B93D19"/>
    <w:rsid w:val="00B946E8"/>
    <w:rsid w:val="00B94FCE"/>
    <w:rsid w:val="00B950D3"/>
    <w:rsid w:val="00B95A84"/>
    <w:rsid w:val="00B969EC"/>
    <w:rsid w:val="00B96E42"/>
    <w:rsid w:val="00B97DF4"/>
    <w:rsid w:val="00BA0A0B"/>
    <w:rsid w:val="00BA0E45"/>
    <w:rsid w:val="00BA1057"/>
    <w:rsid w:val="00BA1A3F"/>
    <w:rsid w:val="00BA30D3"/>
    <w:rsid w:val="00BA63F4"/>
    <w:rsid w:val="00BA68F6"/>
    <w:rsid w:val="00BA705D"/>
    <w:rsid w:val="00BA773E"/>
    <w:rsid w:val="00BA7842"/>
    <w:rsid w:val="00BA7920"/>
    <w:rsid w:val="00BB04C1"/>
    <w:rsid w:val="00BB0832"/>
    <w:rsid w:val="00BB1298"/>
    <w:rsid w:val="00BB12FC"/>
    <w:rsid w:val="00BB43B0"/>
    <w:rsid w:val="00BB4653"/>
    <w:rsid w:val="00BB4B80"/>
    <w:rsid w:val="00BB4C53"/>
    <w:rsid w:val="00BB4DDF"/>
    <w:rsid w:val="00BB5516"/>
    <w:rsid w:val="00BB6094"/>
    <w:rsid w:val="00BB71D7"/>
    <w:rsid w:val="00BC0096"/>
    <w:rsid w:val="00BC08D3"/>
    <w:rsid w:val="00BC0914"/>
    <w:rsid w:val="00BC1F69"/>
    <w:rsid w:val="00BC2D0C"/>
    <w:rsid w:val="00BC3F08"/>
    <w:rsid w:val="00BC48A8"/>
    <w:rsid w:val="00BC57C4"/>
    <w:rsid w:val="00BC5AF9"/>
    <w:rsid w:val="00BC5E44"/>
    <w:rsid w:val="00BC7FD8"/>
    <w:rsid w:val="00BD075A"/>
    <w:rsid w:val="00BD0A21"/>
    <w:rsid w:val="00BD0EDB"/>
    <w:rsid w:val="00BD1622"/>
    <w:rsid w:val="00BD2270"/>
    <w:rsid w:val="00BD2B11"/>
    <w:rsid w:val="00BD34C0"/>
    <w:rsid w:val="00BD354F"/>
    <w:rsid w:val="00BD49F9"/>
    <w:rsid w:val="00BD5BFD"/>
    <w:rsid w:val="00BD66D9"/>
    <w:rsid w:val="00BD6B54"/>
    <w:rsid w:val="00BD707E"/>
    <w:rsid w:val="00BD7170"/>
    <w:rsid w:val="00BD7F79"/>
    <w:rsid w:val="00BE0153"/>
    <w:rsid w:val="00BE060B"/>
    <w:rsid w:val="00BE0C04"/>
    <w:rsid w:val="00BE0CBF"/>
    <w:rsid w:val="00BE12B5"/>
    <w:rsid w:val="00BE19B0"/>
    <w:rsid w:val="00BE1C7F"/>
    <w:rsid w:val="00BE36E1"/>
    <w:rsid w:val="00BE387A"/>
    <w:rsid w:val="00BE44F3"/>
    <w:rsid w:val="00BE53A5"/>
    <w:rsid w:val="00BE5B27"/>
    <w:rsid w:val="00BE62F3"/>
    <w:rsid w:val="00BE6790"/>
    <w:rsid w:val="00BE702F"/>
    <w:rsid w:val="00BE747A"/>
    <w:rsid w:val="00BE79A6"/>
    <w:rsid w:val="00BE7A97"/>
    <w:rsid w:val="00BF032A"/>
    <w:rsid w:val="00BF2541"/>
    <w:rsid w:val="00BF2FBF"/>
    <w:rsid w:val="00BF319D"/>
    <w:rsid w:val="00BF38AC"/>
    <w:rsid w:val="00BF486D"/>
    <w:rsid w:val="00BF48C5"/>
    <w:rsid w:val="00BF62A8"/>
    <w:rsid w:val="00BF6CBE"/>
    <w:rsid w:val="00C00370"/>
    <w:rsid w:val="00C008B5"/>
    <w:rsid w:val="00C00DA3"/>
    <w:rsid w:val="00C01B20"/>
    <w:rsid w:val="00C029C2"/>
    <w:rsid w:val="00C036B3"/>
    <w:rsid w:val="00C03759"/>
    <w:rsid w:val="00C04999"/>
    <w:rsid w:val="00C04F87"/>
    <w:rsid w:val="00C07A37"/>
    <w:rsid w:val="00C102E1"/>
    <w:rsid w:val="00C128C0"/>
    <w:rsid w:val="00C13134"/>
    <w:rsid w:val="00C1542D"/>
    <w:rsid w:val="00C161E0"/>
    <w:rsid w:val="00C16743"/>
    <w:rsid w:val="00C16F1C"/>
    <w:rsid w:val="00C174AF"/>
    <w:rsid w:val="00C2006B"/>
    <w:rsid w:val="00C203F4"/>
    <w:rsid w:val="00C208E1"/>
    <w:rsid w:val="00C20D6B"/>
    <w:rsid w:val="00C211B9"/>
    <w:rsid w:val="00C21772"/>
    <w:rsid w:val="00C222EF"/>
    <w:rsid w:val="00C23287"/>
    <w:rsid w:val="00C23A92"/>
    <w:rsid w:val="00C23D61"/>
    <w:rsid w:val="00C24EF5"/>
    <w:rsid w:val="00C2531B"/>
    <w:rsid w:val="00C2657B"/>
    <w:rsid w:val="00C266A8"/>
    <w:rsid w:val="00C26A79"/>
    <w:rsid w:val="00C26DFB"/>
    <w:rsid w:val="00C272D4"/>
    <w:rsid w:val="00C2737B"/>
    <w:rsid w:val="00C3000D"/>
    <w:rsid w:val="00C30783"/>
    <w:rsid w:val="00C31E81"/>
    <w:rsid w:val="00C3210E"/>
    <w:rsid w:val="00C32B63"/>
    <w:rsid w:val="00C32D74"/>
    <w:rsid w:val="00C34562"/>
    <w:rsid w:val="00C34CEC"/>
    <w:rsid w:val="00C34F03"/>
    <w:rsid w:val="00C35327"/>
    <w:rsid w:val="00C359A9"/>
    <w:rsid w:val="00C35E9D"/>
    <w:rsid w:val="00C37F54"/>
    <w:rsid w:val="00C37FEC"/>
    <w:rsid w:val="00C402FE"/>
    <w:rsid w:val="00C409B4"/>
    <w:rsid w:val="00C40EE3"/>
    <w:rsid w:val="00C41FF8"/>
    <w:rsid w:val="00C4215A"/>
    <w:rsid w:val="00C4236C"/>
    <w:rsid w:val="00C43C91"/>
    <w:rsid w:val="00C44204"/>
    <w:rsid w:val="00C44356"/>
    <w:rsid w:val="00C45D55"/>
    <w:rsid w:val="00C46AD4"/>
    <w:rsid w:val="00C470D3"/>
    <w:rsid w:val="00C47909"/>
    <w:rsid w:val="00C52CA6"/>
    <w:rsid w:val="00C52D9F"/>
    <w:rsid w:val="00C57958"/>
    <w:rsid w:val="00C605C4"/>
    <w:rsid w:val="00C6100D"/>
    <w:rsid w:val="00C61DBC"/>
    <w:rsid w:val="00C6225C"/>
    <w:rsid w:val="00C62286"/>
    <w:rsid w:val="00C63188"/>
    <w:rsid w:val="00C63E9B"/>
    <w:rsid w:val="00C65275"/>
    <w:rsid w:val="00C65BA6"/>
    <w:rsid w:val="00C662EF"/>
    <w:rsid w:val="00C664B1"/>
    <w:rsid w:val="00C673BD"/>
    <w:rsid w:val="00C67B70"/>
    <w:rsid w:val="00C67F73"/>
    <w:rsid w:val="00C70717"/>
    <w:rsid w:val="00C70986"/>
    <w:rsid w:val="00C72CA3"/>
    <w:rsid w:val="00C734D0"/>
    <w:rsid w:val="00C74330"/>
    <w:rsid w:val="00C74A06"/>
    <w:rsid w:val="00C74DAD"/>
    <w:rsid w:val="00C74ECF"/>
    <w:rsid w:val="00C75AC6"/>
    <w:rsid w:val="00C76866"/>
    <w:rsid w:val="00C7759F"/>
    <w:rsid w:val="00C77731"/>
    <w:rsid w:val="00C804D7"/>
    <w:rsid w:val="00C8061A"/>
    <w:rsid w:val="00C80A77"/>
    <w:rsid w:val="00C81824"/>
    <w:rsid w:val="00C83CFD"/>
    <w:rsid w:val="00C8465B"/>
    <w:rsid w:val="00C84EDF"/>
    <w:rsid w:val="00C85CAD"/>
    <w:rsid w:val="00C85DDA"/>
    <w:rsid w:val="00C86031"/>
    <w:rsid w:val="00C87480"/>
    <w:rsid w:val="00C87DEC"/>
    <w:rsid w:val="00C90086"/>
    <w:rsid w:val="00C923D1"/>
    <w:rsid w:val="00C93141"/>
    <w:rsid w:val="00C9436B"/>
    <w:rsid w:val="00C947DC"/>
    <w:rsid w:val="00C95003"/>
    <w:rsid w:val="00C950B3"/>
    <w:rsid w:val="00C962CC"/>
    <w:rsid w:val="00C9646D"/>
    <w:rsid w:val="00C97174"/>
    <w:rsid w:val="00C97CF9"/>
    <w:rsid w:val="00CA04FF"/>
    <w:rsid w:val="00CA0B6E"/>
    <w:rsid w:val="00CA19DB"/>
    <w:rsid w:val="00CA1B2A"/>
    <w:rsid w:val="00CA1E89"/>
    <w:rsid w:val="00CA37EF"/>
    <w:rsid w:val="00CA4A00"/>
    <w:rsid w:val="00CA4BB1"/>
    <w:rsid w:val="00CA4F66"/>
    <w:rsid w:val="00CA5F42"/>
    <w:rsid w:val="00CA6494"/>
    <w:rsid w:val="00CA722D"/>
    <w:rsid w:val="00CA7311"/>
    <w:rsid w:val="00CA7BEA"/>
    <w:rsid w:val="00CA7EC6"/>
    <w:rsid w:val="00CB0105"/>
    <w:rsid w:val="00CB0922"/>
    <w:rsid w:val="00CB0EE9"/>
    <w:rsid w:val="00CB1626"/>
    <w:rsid w:val="00CB1694"/>
    <w:rsid w:val="00CB1958"/>
    <w:rsid w:val="00CB36BE"/>
    <w:rsid w:val="00CB3AD0"/>
    <w:rsid w:val="00CB41E6"/>
    <w:rsid w:val="00CB438D"/>
    <w:rsid w:val="00CB439E"/>
    <w:rsid w:val="00CB43A7"/>
    <w:rsid w:val="00CB4CEA"/>
    <w:rsid w:val="00CB5230"/>
    <w:rsid w:val="00CB576B"/>
    <w:rsid w:val="00CB638E"/>
    <w:rsid w:val="00CB7010"/>
    <w:rsid w:val="00CB72A3"/>
    <w:rsid w:val="00CB789C"/>
    <w:rsid w:val="00CB7FB9"/>
    <w:rsid w:val="00CC1299"/>
    <w:rsid w:val="00CC1C6D"/>
    <w:rsid w:val="00CC2F65"/>
    <w:rsid w:val="00CC34F1"/>
    <w:rsid w:val="00CC40BA"/>
    <w:rsid w:val="00CC438A"/>
    <w:rsid w:val="00CC48CE"/>
    <w:rsid w:val="00CC4C7F"/>
    <w:rsid w:val="00CC6D0F"/>
    <w:rsid w:val="00CC6FF1"/>
    <w:rsid w:val="00CC770F"/>
    <w:rsid w:val="00CC7748"/>
    <w:rsid w:val="00CC7A08"/>
    <w:rsid w:val="00CC7EFC"/>
    <w:rsid w:val="00CD0032"/>
    <w:rsid w:val="00CD015F"/>
    <w:rsid w:val="00CD030E"/>
    <w:rsid w:val="00CD036E"/>
    <w:rsid w:val="00CD0471"/>
    <w:rsid w:val="00CD0E25"/>
    <w:rsid w:val="00CD2C43"/>
    <w:rsid w:val="00CD2CC7"/>
    <w:rsid w:val="00CD30D1"/>
    <w:rsid w:val="00CD36B7"/>
    <w:rsid w:val="00CD3D8B"/>
    <w:rsid w:val="00CD3E5F"/>
    <w:rsid w:val="00CD47FB"/>
    <w:rsid w:val="00CD48E0"/>
    <w:rsid w:val="00CD4AF3"/>
    <w:rsid w:val="00CD4BC5"/>
    <w:rsid w:val="00CD4E9A"/>
    <w:rsid w:val="00CD572D"/>
    <w:rsid w:val="00CD5F99"/>
    <w:rsid w:val="00CD6049"/>
    <w:rsid w:val="00CD6482"/>
    <w:rsid w:val="00CD7B97"/>
    <w:rsid w:val="00CE1381"/>
    <w:rsid w:val="00CE15C5"/>
    <w:rsid w:val="00CE1FB0"/>
    <w:rsid w:val="00CE3686"/>
    <w:rsid w:val="00CE397F"/>
    <w:rsid w:val="00CE3C3A"/>
    <w:rsid w:val="00CE3EFA"/>
    <w:rsid w:val="00CE60E7"/>
    <w:rsid w:val="00CE6571"/>
    <w:rsid w:val="00CE73C6"/>
    <w:rsid w:val="00CE7F33"/>
    <w:rsid w:val="00CF01B8"/>
    <w:rsid w:val="00CF0824"/>
    <w:rsid w:val="00CF1924"/>
    <w:rsid w:val="00CF1AC9"/>
    <w:rsid w:val="00CF1C15"/>
    <w:rsid w:val="00CF2EC6"/>
    <w:rsid w:val="00CF327E"/>
    <w:rsid w:val="00CF32DE"/>
    <w:rsid w:val="00CF403A"/>
    <w:rsid w:val="00CF5510"/>
    <w:rsid w:val="00CF59E0"/>
    <w:rsid w:val="00CF5A7F"/>
    <w:rsid w:val="00CF6498"/>
    <w:rsid w:val="00CF654D"/>
    <w:rsid w:val="00CF6F3E"/>
    <w:rsid w:val="00CF7F3C"/>
    <w:rsid w:val="00D00BEC"/>
    <w:rsid w:val="00D0120C"/>
    <w:rsid w:val="00D01AC3"/>
    <w:rsid w:val="00D01BF0"/>
    <w:rsid w:val="00D025A6"/>
    <w:rsid w:val="00D039FD"/>
    <w:rsid w:val="00D05CC2"/>
    <w:rsid w:val="00D05D4B"/>
    <w:rsid w:val="00D05DE4"/>
    <w:rsid w:val="00D06B8D"/>
    <w:rsid w:val="00D073FF"/>
    <w:rsid w:val="00D102A2"/>
    <w:rsid w:val="00D117E3"/>
    <w:rsid w:val="00D121A3"/>
    <w:rsid w:val="00D12FFA"/>
    <w:rsid w:val="00D137B8"/>
    <w:rsid w:val="00D14B69"/>
    <w:rsid w:val="00D16088"/>
    <w:rsid w:val="00D16136"/>
    <w:rsid w:val="00D162FD"/>
    <w:rsid w:val="00D168A8"/>
    <w:rsid w:val="00D16A26"/>
    <w:rsid w:val="00D17A23"/>
    <w:rsid w:val="00D17CB1"/>
    <w:rsid w:val="00D200C8"/>
    <w:rsid w:val="00D2045F"/>
    <w:rsid w:val="00D22A50"/>
    <w:rsid w:val="00D233DA"/>
    <w:rsid w:val="00D23969"/>
    <w:rsid w:val="00D23ABE"/>
    <w:rsid w:val="00D23D6D"/>
    <w:rsid w:val="00D23E42"/>
    <w:rsid w:val="00D24A2A"/>
    <w:rsid w:val="00D24B65"/>
    <w:rsid w:val="00D252ED"/>
    <w:rsid w:val="00D261A6"/>
    <w:rsid w:val="00D27C97"/>
    <w:rsid w:val="00D3025C"/>
    <w:rsid w:val="00D31508"/>
    <w:rsid w:val="00D329E9"/>
    <w:rsid w:val="00D32B3C"/>
    <w:rsid w:val="00D337D2"/>
    <w:rsid w:val="00D342A7"/>
    <w:rsid w:val="00D3523E"/>
    <w:rsid w:val="00D353A7"/>
    <w:rsid w:val="00D360B4"/>
    <w:rsid w:val="00D37F5C"/>
    <w:rsid w:val="00D40413"/>
    <w:rsid w:val="00D40737"/>
    <w:rsid w:val="00D425A9"/>
    <w:rsid w:val="00D42F28"/>
    <w:rsid w:val="00D4355D"/>
    <w:rsid w:val="00D4394A"/>
    <w:rsid w:val="00D4410E"/>
    <w:rsid w:val="00D44188"/>
    <w:rsid w:val="00D442CE"/>
    <w:rsid w:val="00D444F2"/>
    <w:rsid w:val="00D451EE"/>
    <w:rsid w:val="00D46F55"/>
    <w:rsid w:val="00D47347"/>
    <w:rsid w:val="00D51AC0"/>
    <w:rsid w:val="00D51BE5"/>
    <w:rsid w:val="00D51E70"/>
    <w:rsid w:val="00D536DC"/>
    <w:rsid w:val="00D53D15"/>
    <w:rsid w:val="00D5480A"/>
    <w:rsid w:val="00D54833"/>
    <w:rsid w:val="00D549B2"/>
    <w:rsid w:val="00D54D08"/>
    <w:rsid w:val="00D56AE4"/>
    <w:rsid w:val="00D57547"/>
    <w:rsid w:val="00D5757A"/>
    <w:rsid w:val="00D57A15"/>
    <w:rsid w:val="00D61D90"/>
    <w:rsid w:val="00D62B64"/>
    <w:rsid w:val="00D62C8E"/>
    <w:rsid w:val="00D63D8E"/>
    <w:rsid w:val="00D6485A"/>
    <w:rsid w:val="00D64CEA"/>
    <w:rsid w:val="00D64DA8"/>
    <w:rsid w:val="00D654C7"/>
    <w:rsid w:val="00D657E8"/>
    <w:rsid w:val="00D663BD"/>
    <w:rsid w:val="00D66E99"/>
    <w:rsid w:val="00D67D72"/>
    <w:rsid w:val="00D702CB"/>
    <w:rsid w:val="00D7181F"/>
    <w:rsid w:val="00D71AFE"/>
    <w:rsid w:val="00D725F5"/>
    <w:rsid w:val="00D728B5"/>
    <w:rsid w:val="00D72AAA"/>
    <w:rsid w:val="00D72C0D"/>
    <w:rsid w:val="00D735E0"/>
    <w:rsid w:val="00D73885"/>
    <w:rsid w:val="00D74FB7"/>
    <w:rsid w:val="00D75491"/>
    <w:rsid w:val="00D75621"/>
    <w:rsid w:val="00D75757"/>
    <w:rsid w:val="00D765C0"/>
    <w:rsid w:val="00D77263"/>
    <w:rsid w:val="00D80231"/>
    <w:rsid w:val="00D8039D"/>
    <w:rsid w:val="00D80802"/>
    <w:rsid w:val="00D81026"/>
    <w:rsid w:val="00D8103A"/>
    <w:rsid w:val="00D81A0E"/>
    <w:rsid w:val="00D8298A"/>
    <w:rsid w:val="00D83A6E"/>
    <w:rsid w:val="00D8439E"/>
    <w:rsid w:val="00D843F9"/>
    <w:rsid w:val="00D8443C"/>
    <w:rsid w:val="00D851F4"/>
    <w:rsid w:val="00D85FA9"/>
    <w:rsid w:val="00D866A4"/>
    <w:rsid w:val="00D86905"/>
    <w:rsid w:val="00D87624"/>
    <w:rsid w:val="00D902DC"/>
    <w:rsid w:val="00D90518"/>
    <w:rsid w:val="00D906BF"/>
    <w:rsid w:val="00D9083B"/>
    <w:rsid w:val="00D914DE"/>
    <w:rsid w:val="00D915BF"/>
    <w:rsid w:val="00D91754"/>
    <w:rsid w:val="00D91B68"/>
    <w:rsid w:val="00D92954"/>
    <w:rsid w:val="00D929EB"/>
    <w:rsid w:val="00D92F3B"/>
    <w:rsid w:val="00D92F41"/>
    <w:rsid w:val="00D931FC"/>
    <w:rsid w:val="00D93372"/>
    <w:rsid w:val="00D94062"/>
    <w:rsid w:val="00D95C43"/>
    <w:rsid w:val="00D96AED"/>
    <w:rsid w:val="00D96C37"/>
    <w:rsid w:val="00D97302"/>
    <w:rsid w:val="00D97A93"/>
    <w:rsid w:val="00D97BE2"/>
    <w:rsid w:val="00DA1BE4"/>
    <w:rsid w:val="00DA2175"/>
    <w:rsid w:val="00DA23BA"/>
    <w:rsid w:val="00DA2FA7"/>
    <w:rsid w:val="00DA32E5"/>
    <w:rsid w:val="00DA36A8"/>
    <w:rsid w:val="00DA4453"/>
    <w:rsid w:val="00DA4B6D"/>
    <w:rsid w:val="00DA58E6"/>
    <w:rsid w:val="00DA5B93"/>
    <w:rsid w:val="00DA6F89"/>
    <w:rsid w:val="00DA7719"/>
    <w:rsid w:val="00DA7995"/>
    <w:rsid w:val="00DA7A9C"/>
    <w:rsid w:val="00DB0167"/>
    <w:rsid w:val="00DB1188"/>
    <w:rsid w:val="00DB16A4"/>
    <w:rsid w:val="00DB3275"/>
    <w:rsid w:val="00DB3E04"/>
    <w:rsid w:val="00DB3EC8"/>
    <w:rsid w:val="00DB3FE4"/>
    <w:rsid w:val="00DB4855"/>
    <w:rsid w:val="00DB4872"/>
    <w:rsid w:val="00DB4E78"/>
    <w:rsid w:val="00DB55AC"/>
    <w:rsid w:val="00DB561B"/>
    <w:rsid w:val="00DB57E1"/>
    <w:rsid w:val="00DB57EB"/>
    <w:rsid w:val="00DB5877"/>
    <w:rsid w:val="00DB6030"/>
    <w:rsid w:val="00DB6122"/>
    <w:rsid w:val="00DB68A2"/>
    <w:rsid w:val="00DB722E"/>
    <w:rsid w:val="00DB79AA"/>
    <w:rsid w:val="00DC0B5B"/>
    <w:rsid w:val="00DC110A"/>
    <w:rsid w:val="00DC233A"/>
    <w:rsid w:val="00DC2351"/>
    <w:rsid w:val="00DC296D"/>
    <w:rsid w:val="00DC3F79"/>
    <w:rsid w:val="00DC4DA7"/>
    <w:rsid w:val="00DC592B"/>
    <w:rsid w:val="00DC69D6"/>
    <w:rsid w:val="00DC77E2"/>
    <w:rsid w:val="00DC7E27"/>
    <w:rsid w:val="00DD221E"/>
    <w:rsid w:val="00DD2C12"/>
    <w:rsid w:val="00DD31BF"/>
    <w:rsid w:val="00DD3411"/>
    <w:rsid w:val="00DD3696"/>
    <w:rsid w:val="00DD3844"/>
    <w:rsid w:val="00DD38E3"/>
    <w:rsid w:val="00DD3B08"/>
    <w:rsid w:val="00DD4A6D"/>
    <w:rsid w:val="00DD5001"/>
    <w:rsid w:val="00DD5AFE"/>
    <w:rsid w:val="00DD5E33"/>
    <w:rsid w:val="00DD6121"/>
    <w:rsid w:val="00DD64E2"/>
    <w:rsid w:val="00DD67CA"/>
    <w:rsid w:val="00DD6F9E"/>
    <w:rsid w:val="00DD748A"/>
    <w:rsid w:val="00DD7818"/>
    <w:rsid w:val="00DD7B45"/>
    <w:rsid w:val="00DE0127"/>
    <w:rsid w:val="00DE0B62"/>
    <w:rsid w:val="00DE1311"/>
    <w:rsid w:val="00DE1D0C"/>
    <w:rsid w:val="00DE2313"/>
    <w:rsid w:val="00DE2373"/>
    <w:rsid w:val="00DE287A"/>
    <w:rsid w:val="00DE2E6E"/>
    <w:rsid w:val="00DE33D5"/>
    <w:rsid w:val="00DE3A26"/>
    <w:rsid w:val="00DE40D7"/>
    <w:rsid w:val="00DE4390"/>
    <w:rsid w:val="00DE491A"/>
    <w:rsid w:val="00DE5603"/>
    <w:rsid w:val="00DE5EDA"/>
    <w:rsid w:val="00DE6AF2"/>
    <w:rsid w:val="00DE6BA4"/>
    <w:rsid w:val="00DE6C08"/>
    <w:rsid w:val="00DE791F"/>
    <w:rsid w:val="00DF032B"/>
    <w:rsid w:val="00DF0569"/>
    <w:rsid w:val="00DF1F4F"/>
    <w:rsid w:val="00DF2412"/>
    <w:rsid w:val="00DF2432"/>
    <w:rsid w:val="00DF2999"/>
    <w:rsid w:val="00DF2E87"/>
    <w:rsid w:val="00DF2F86"/>
    <w:rsid w:val="00DF33E0"/>
    <w:rsid w:val="00DF35EC"/>
    <w:rsid w:val="00DF3BCA"/>
    <w:rsid w:val="00DF4457"/>
    <w:rsid w:val="00DF4589"/>
    <w:rsid w:val="00DF4733"/>
    <w:rsid w:val="00DF4CF8"/>
    <w:rsid w:val="00DF5972"/>
    <w:rsid w:val="00DF6B1F"/>
    <w:rsid w:val="00DF76C1"/>
    <w:rsid w:val="00DF7D6D"/>
    <w:rsid w:val="00E00118"/>
    <w:rsid w:val="00E01CB6"/>
    <w:rsid w:val="00E01D02"/>
    <w:rsid w:val="00E02773"/>
    <w:rsid w:val="00E02E6D"/>
    <w:rsid w:val="00E02F0B"/>
    <w:rsid w:val="00E032B3"/>
    <w:rsid w:val="00E0370C"/>
    <w:rsid w:val="00E03FCA"/>
    <w:rsid w:val="00E045F7"/>
    <w:rsid w:val="00E067C1"/>
    <w:rsid w:val="00E071AA"/>
    <w:rsid w:val="00E071DE"/>
    <w:rsid w:val="00E07EA6"/>
    <w:rsid w:val="00E1010A"/>
    <w:rsid w:val="00E10285"/>
    <w:rsid w:val="00E117ED"/>
    <w:rsid w:val="00E11E8F"/>
    <w:rsid w:val="00E11F68"/>
    <w:rsid w:val="00E12CAB"/>
    <w:rsid w:val="00E12F38"/>
    <w:rsid w:val="00E13501"/>
    <w:rsid w:val="00E135AC"/>
    <w:rsid w:val="00E13675"/>
    <w:rsid w:val="00E1397B"/>
    <w:rsid w:val="00E13CFB"/>
    <w:rsid w:val="00E13FD7"/>
    <w:rsid w:val="00E140E1"/>
    <w:rsid w:val="00E1446D"/>
    <w:rsid w:val="00E149FF"/>
    <w:rsid w:val="00E15622"/>
    <w:rsid w:val="00E2041D"/>
    <w:rsid w:val="00E2120A"/>
    <w:rsid w:val="00E21526"/>
    <w:rsid w:val="00E2165B"/>
    <w:rsid w:val="00E218C0"/>
    <w:rsid w:val="00E21911"/>
    <w:rsid w:val="00E22ADC"/>
    <w:rsid w:val="00E231F7"/>
    <w:rsid w:val="00E232D1"/>
    <w:rsid w:val="00E23789"/>
    <w:rsid w:val="00E2399D"/>
    <w:rsid w:val="00E23F7B"/>
    <w:rsid w:val="00E2425A"/>
    <w:rsid w:val="00E24812"/>
    <w:rsid w:val="00E24DFB"/>
    <w:rsid w:val="00E2567A"/>
    <w:rsid w:val="00E2766E"/>
    <w:rsid w:val="00E300F2"/>
    <w:rsid w:val="00E30E76"/>
    <w:rsid w:val="00E30F98"/>
    <w:rsid w:val="00E31DDE"/>
    <w:rsid w:val="00E32F9C"/>
    <w:rsid w:val="00E33178"/>
    <w:rsid w:val="00E33577"/>
    <w:rsid w:val="00E34522"/>
    <w:rsid w:val="00E34A04"/>
    <w:rsid w:val="00E3505A"/>
    <w:rsid w:val="00E352FB"/>
    <w:rsid w:val="00E368AA"/>
    <w:rsid w:val="00E368EB"/>
    <w:rsid w:val="00E370BC"/>
    <w:rsid w:val="00E37443"/>
    <w:rsid w:val="00E37956"/>
    <w:rsid w:val="00E37A25"/>
    <w:rsid w:val="00E401F7"/>
    <w:rsid w:val="00E40637"/>
    <w:rsid w:val="00E40AF6"/>
    <w:rsid w:val="00E40B85"/>
    <w:rsid w:val="00E40E63"/>
    <w:rsid w:val="00E41866"/>
    <w:rsid w:val="00E43BC8"/>
    <w:rsid w:val="00E43DC1"/>
    <w:rsid w:val="00E44D6D"/>
    <w:rsid w:val="00E44DF4"/>
    <w:rsid w:val="00E46074"/>
    <w:rsid w:val="00E50706"/>
    <w:rsid w:val="00E5148F"/>
    <w:rsid w:val="00E5340A"/>
    <w:rsid w:val="00E53878"/>
    <w:rsid w:val="00E53F04"/>
    <w:rsid w:val="00E54E54"/>
    <w:rsid w:val="00E5572F"/>
    <w:rsid w:val="00E560B5"/>
    <w:rsid w:val="00E56754"/>
    <w:rsid w:val="00E57199"/>
    <w:rsid w:val="00E60B1A"/>
    <w:rsid w:val="00E61291"/>
    <w:rsid w:val="00E625B9"/>
    <w:rsid w:val="00E6355F"/>
    <w:rsid w:val="00E64202"/>
    <w:rsid w:val="00E64768"/>
    <w:rsid w:val="00E65AE7"/>
    <w:rsid w:val="00E66084"/>
    <w:rsid w:val="00E664A1"/>
    <w:rsid w:val="00E67037"/>
    <w:rsid w:val="00E678C0"/>
    <w:rsid w:val="00E71C45"/>
    <w:rsid w:val="00E721BB"/>
    <w:rsid w:val="00E72CF2"/>
    <w:rsid w:val="00E73228"/>
    <w:rsid w:val="00E7432C"/>
    <w:rsid w:val="00E74736"/>
    <w:rsid w:val="00E74851"/>
    <w:rsid w:val="00E7673B"/>
    <w:rsid w:val="00E76856"/>
    <w:rsid w:val="00E77081"/>
    <w:rsid w:val="00E803B7"/>
    <w:rsid w:val="00E813AD"/>
    <w:rsid w:val="00E842B0"/>
    <w:rsid w:val="00E84679"/>
    <w:rsid w:val="00E847A0"/>
    <w:rsid w:val="00E84A73"/>
    <w:rsid w:val="00E8512F"/>
    <w:rsid w:val="00E853AA"/>
    <w:rsid w:val="00E85838"/>
    <w:rsid w:val="00E86469"/>
    <w:rsid w:val="00E91D67"/>
    <w:rsid w:val="00E9238D"/>
    <w:rsid w:val="00E9287F"/>
    <w:rsid w:val="00E92AE4"/>
    <w:rsid w:val="00E932AF"/>
    <w:rsid w:val="00E93C2B"/>
    <w:rsid w:val="00E93FD2"/>
    <w:rsid w:val="00E94099"/>
    <w:rsid w:val="00E94A79"/>
    <w:rsid w:val="00E95EB4"/>
    <w:rsid w:val="00E95EF9"/>
    <w:rsid w:val="00E9616D"/>
    <w:rsid w:val="00E9681F"/>
    <w:rsid w:val="00E9690F"/>
    <w:rsid w:val="00EA12DC"/>
    <w:rsid w:val="00EA13EF"/>
    <w:rsid w:val="00EA1B86"/>
    <w:rsid w:val="00EA2ABA"/>
    <w:rsid w:val="00EA2D36"/>
    <w:rsid w:val="00EA38CB"/>
    <w:rsid w:val="00EA4C1B"/>
    <w:rsid w:val="00EA61D3"/>
    <w:rsid w:val="00EA75F2"/>
    <w:rsid w:val="00EB0B18"/>
    <w:rsid w:val="00EB109C"/>
    <w:rsid w:val="00EB20EA"/>
    <w:rsid w:val="00EB311E"/>
    <w:rsid w:val="00EB32E0"/>
    <w:rsid w:val="00EB3928"/>
    <w:rsid w:val="00EB49E2"/>
    <w:rsid w:val="00EB57A4"/>
    <w:rsid w:val="00EB5C69"/>
    <w:rsid w:val="00EB6935"/>
    <w:rsid w:val="00EB6D86"/>
    <w:rsid w:val="00EC019C"/>
    <w:rsid w:val="00EC01F2"/>
    <w:rsid w:val="00EC0BED"/>
    <w:rsid w:val="00EC2D1B"/>
    <w:rsid w:val="00EC3775"/>
    <w:rsid w:val="00EC404E"/>
    <w:rsid w:val="00EC49A5"/>
    <w:rsid w:val="00EC51B5"/>
    <w:rsid w:val="00EC51FD"/>
    <w:rsid w:val="00EC590D"/>
    <w:rsid w:val="00EC6055"/>
    <w:rsid w:val="00EC6E9E"/>
    <w:rsid w:val="00EC6F0E"/>
    <w:rsid w:val="00EC6F3F"/>
    <w:rsid w:val="00EC70DE"/>
    <w:rsid w:val="00EC76D1"/>
    <w:rsid w:val="00EC76E8"/>
    <w:rsid w:val="00ED022E"/>
    <w:rsid w:val="00ED17D0"/>
    <w:rsid w:val="00ED2156"/>
    <w:rsid w:val="00ED2FEC"/>
    <w:rsid w:val="00ED302C"/>
    <w:rsid w:val="00ED348C"/>
    <w:rsid w:val="00ED36AD"/>
    <w:rsid w:val="00ED401D"/>
    <w:rsid w:val="00ED49D6"/>
    <w:rsid w:val="00ED4F7A"/>
    <w:rsid w:val="00ED62C8"/>
    <w:rsid w:val="00ED6D22"/>
    <w:rsid w:val="00ED6ECA"/>
    <w:rsid w:val="00ED7136"/>
    <w:rsid w:val="00ED7E92"/>
    <w:rsid w:val="00ED7FBF"/>
    <w:rsid w:val="00EE0F04"/>
    <w:rsid w:val="00EE16F9"/>
    <w:rsid w:val="00EE187A"/>
    <w:rsid w:val="00EE2756"/>
    <w:rsid w:val="00EE28D6"/>
    <w:rsid w:val="00EE30FF"/>
    <w:rsid w:val="00EE5145"/>
    <w:rsid w:val="00EE5256"/>
    <w:rsid w:val="00EE5C91"/>
    <w:rsid w:val="00EE6047"/>
    <w:rsid w:val="00EE6159"/>
    <w:rsid w:val="00EE7914"/>
    <w:rsid w:val="00EE798B"/>
    <w:rsid w:val="00EE7A57"/>
    <w:rsid w:val="00EE7CBA"/>
    <w:rsid w:val="00EF0F3E"/>
    <w:rsid w:val="00EF1EF8"/>
    <w:rsid w:val="00EF1F94"/>
    <w:rsid w:val="00EF2813"/>
    <w:rsid w:val="00EF2CF9"/>
    <w:rsid w:val="00EF2DFA"/>
    <w:rsid w:val="00EF5B79"/>
    <w:rsid w:val="00EF5D7F"/>
    <w:rsid w:val="00EF66D0"/>
    <w:rsid w:val="00EF68FC"/>
    <w:rsid w:val="00EF7732"/>
    <w:rsid w:val="00F007A0"/>
    <w:rsid w:val="00F015F7"/>
    <w:rsid w:val="00F02949"/>
    <w:rsid w:val="00F02A5D"/>
    <w:rsid w:val="00F02CD0"/>
    <w:rsid w:val="00F031AA"/>
    <w:rsid w:val="00F03472"/>
    <w:rsid w:val="00F038D8"/>
    <w:rsid w:val="00F03DC7"/>
    <w:rsid w:val="00F03F48"/>
    <w:rsid w:val="00F045EE"/>
    <w:rsid w:val="00F05041"/>
    <w:rsid w:val="00F05D50"/>
    <w:rsid w:val="00F06970"/>
    <w:rsid w:val="00F07255"/>
    <w:rsid w:val="00F07F5F"/>
    <w:rsid w:val="00F107CF"/>
    <w:rsid w:val="00F11344"/>
    <w:rsid w:val="00F127D5"/>
    <w:rsid w:val="00F12B7C"/>
    <w:rsid w:val="00F1385B"/>
    <w:rsid w:val="00F142A4"/>
    <w:rsid w:val="00F14B55"/>
    <w:rsid w:val="00F16237"/>
    <w:rsid w:val="00F16CFA"/>
    <w:rsid w:val="00F17696"/>
    <w:rsid w:val="00F17BA1"/>
    <w:rsid w:val="00F20382"/>
    <w:rsid w:val="00F203F2"/>
    <w:rsid w:val="00F20F3B"/>
    <w:rsid w:val="00F2129D"/>
    <w:rsid w:val="00F212F5"/>
    <w:rsid w:val="00F21470"/>
    <w:rsid w:val="00F23095"/>
    <w:rsid w:val="00F2343B"/>
    <w:rsid w:val="00F23689"/>
    <w:rsid w:val="00F238C4"/>
    <w:rsid w:val="00F2470C"/>
    <w:rsid w:val="00F25247"/>
    <w:rsid w:val="00F25257"/>
    <w:rsid w:val="00F260B3"/>
    <w:rsid w:val="00F261C3"/>
    <w:rsid w:val="00F2707B"/>
    <w:rsid w:val="00F2758A"/>
    <w:rsid w:val="00F27674"/>
    <w:rsid w:val="00F27701"/>
    <w:rsid w:val="00F27750"/>
    <w:rsid w:val="00F2778D"/>
    <w:rsid w:val="00F27881"/>
    <w:rsid w:val="00F27E2C"/>
    <w:rsid w:val="00F3097A"/>
    <w:rsid w:val="00F30BC4"/>
    <w:rsid w:val="00F31256"/>
    <w:rsid w:val="00F32178"/>
    <w:rsid w:val="00F331DD"/>
    <w:rsid w:val="00F33265"/>
    <w:rsid w:val="00F34BCF"/>
    <w:rsid w:val="00F34F7F"/>
    <w:rsid w:val="00F35303"/>
    <w:rsid w:val="00F35530"/>
    <w:rsid w:val="00F35669"/>
    <w:rsid w:val="00F36BBE"/>
    <w:rsid w:val="00F374D0"/>
    <w:rsid w:val="00F40AB2"/>
    <w:rsid w:val="00F40CEB"/>
    <w:rsid w:val="00F411B2"/>
    <w:rsid w:val="00F414AE"/>
    <w:rsid w:val="00F42064"/>
    <w:rsid w:val="00F42DE1"/>
    <w:rsid w:val="00F4379E"/>
    <w:rsid w:val="00F43C06"/>
    <w:rsid w:val="00F43DA8"/>
    <w:rsid w:val="00F4479D"/>
    <w:rsid w:val="00F45054"/>
    <w:rsid w:val="00F4520C"/>
    <w:rsid w:val="00F452BD"/>
    <w:rsid w:val="00F4573A"/>
    <w:rsid w:val="00F462C4"/>
    <w:rsid w:val="00F46716"/>
    <w:rsid w:val="00F46A1E"/>
    <w:rsid w:val="00F4756F"/>
    <w:rsid w:val="00F476DB"/>
    <w:rsid w:val="00F50BF0"/>
    <w:rsid w:val="00F5158F"/>
    <w:rsid w:val="00F51BCB"/>
    <w:rsid w:val="00F51BF4"/>
    <w:rsid w:val="00F52B4A"/>
    <w:rsid w:val="00F534AB"/>
    <w:rsid w:val="00F534C8"/>
    <w:rsid w:val="00F541E4"/>
    <w:rsid w:val="00F5437C"/>
    <w:rsid w:val="00F54C34"/>
    <w:rsid w:val="00F551D4"/>
    <w:rsid w:val="00F57235"/>
    <w:rsid w:val="00F5797A"/>
    <w:rsid w:val="00F600C3"/>
    <w:rsid w:val="00F60BF5"/>
    <w:rsid w:val="00F60C0A"/>
    <w:rsid w:val="00F61409"/>
    <w:rsid w:val="00F61416"/>
    <w:rsid w:val="00F61CBA"/>
    <w:rsid w:val="00F62ABA"/>
    <w:rsid w:val="00F63205"/>
    <w:rsid w:val="00F63F80"/>
    <w:rsid w:val="00F647E2"/>
    <w:rsid w:val="00F6559A"/>
    <w:rsid w:val="00F6586E"/>
    <w:rsid w:val="00F65EDB"/>
    <w:rsid w:val="00F66656"/>
    <w:rsid w:val="00F66E50"/>
    <w:rsid w:val="00F671B6"/>
    <w:rsid w:val="00F67568"/>
    <w:rsid w:val="00F701B9"/>
    <w:rsid w:val="00F70774"/>
    <w:rsid w:val="00F715F0"/>
    <w:rsid w:val="00F71BF2"/>
    <w:rsid w:val="00F71C77"/>
    <w:rsid w:val="00F71D18"/>
    <w:rsid w:val="00F7246B"/>
    <w:rsid w:val="00F727EB"/>
    <w:rsid w:val="00F72B7A"/>
    <w:rsid w:val="00F74A0D"/>
    <w:rsid w:val="00F74A8B"/>
    <w:rsid w:val="00F7564F"/>
    <w:rsid w:val="00F757B3"/>
    <w:rsid w:val="00F75A3A"/>
    <w:rsid w:val="00F75EA2"/>
    <w:rsid w:val="00F776F4"/>
    <w:rsid w:val="00F776FF"/>
    <w:rsid w:val="00F77AAC"/>
    <w:rsid w:val="00F80535"/>
    <w:rsid w:val="00F8075D"/>
    <w:rsid w:val="00F80A0A"/>
    <w:rsid w:val="00F81EF8"/>
    <w:rsid w:val="00F82922"/>
    <w:rsid w:val="00F84D5A"/>
    <w:rsid w:val="00F8532B"/>
    <w:rsid w:val="00F876CA"/>
    <w:rsid w:val="00F9117E"/>
    <w:rsid w:val="00F92AB3"/>
    <w:rsid w:val="00F92BC3"/>
    <w:rsid w:val="00F92E8B"/>
    <w:rsid w:val="00F938CB"/>
    <w:rsid w:val="00F93FB3"/>
    <w:rsid w:val="00F93FEA"/>
    <w:rsid w:val="00F944BD"/>
    <w:rsid w:val="00F94738"/>
    <w:rsid w:val="00F97215"/>
    <w:rsid w:val="00F97240"/>
    <w:rsid w:val="00F97CDE"/>
    <w:rsid w:val="00F97EBC"/>
    <w:rsid w:val="00FA1CFD"/>
    <w:rsid w:val="00FA1D4F"/>
    <w:rsid w:val="00FA1E23"/>
    <w:rsid w:val="00FA2E9F"/>
    <w:rsid w:val="00FA31FA"/>
    <w:rsid w:val="00FA4D8E"/>
    <w:rsid w:val="00FA53B1"/>
    <w:rsid w:val="00FA54E9"/>
    <w:rsid w:val="00FA6CFC"/>
    <w:rsid w:val="00FA7696"/>
    <w:rsid w:val="00FB0929"/>
    <w:rsid w:val="00FB09A1"/>
    <w:rsid w:val="00FB0B9C"/>
    <w:rsid w:val="00FB16B7"/>
    <w:rsid w:val="00FB278F"/>
    <w:rsid w:val="00FB27DB"/>
    <w:rsid w:val="00FB2D5D"/>
    <w:rsid w:val="00FB4497"/>
    <w:rsid w:val="00FB50E7"/>
    <w:rsid w:val="00FB552C"/>
    <w:rsid w:val="00FB79D8"/>
    <w:rsid w:val="00FC045F"/>
    <w:rsid w:val="00FC11A7"/>
    <w:rsid w:val="00FC1DE3"/>
    <w:rsid w:val="00FC223A"/>
    <w:rsid w:val="00FC2311"/>
    <w:rsid w:val="00FC48C9"/>
    <w:rsid w:val="00FC59B4"/>
    <w:rsid w:val="00FC7982"/>
    <w:rsid w:val="00FC7AA0"/>
    <w:rsid w:val="00FD00C2"/>
    <w:rsid w:val="00FD0AA7"/>
    <w:rsid w:val="00FD1CDB"/>
    <w:rsid w:val="00FD1E48"/>
    <w:rsid w:val="00FD2C42"/>
    <w:rsid w:val="00FD36E6"/>
    <w:rsid w:val="00FD3B55"/>
    <w:rsid w:val="00FD421E"/>
    <w:rsid w:val="00FD437B"/>
    <w:rsid w:val="00FD43A0"/>
    <w:rsid w:val="00FD4413"/>
    <w:rsid w:val="00FD648C"/>
    <w:rsid w:val="00FD70BC"/>
    <w:rsid w:val="00FD72D6"/>
    <w:rsid w:val="00FE05B4"/>
    <w:rsid w:val="00FE0C3D"/>
    <w:rsid w:val="00FE0E64"/>
    <w:rsid w:val="00FE1350"/>
    <w:rsid w:val="00FE1468"/>
    <w:rsid w:val="00FE14A9"/>
    <w:rsid w:val="00FE1A95"/>
    <w:rsid w:val="00FE1C57"/>
    <w:rsid w:val="00FE2B1B"/>
    <w:rsid w:val="00FE3AC3"/>
    <w:rsid w:val="00FE3B20"/>
    <w:rsid w:val="00FE40BD"/>
    <w:rsid w:val="00FE44BC"/>
    <w:rsid w:val="00FE4743"/>
    <w:rsid w:val="00FE4D2A"/>
    <w:rsid w:val="00FE5906"/>
    <w:rsid w:val="00FE7234"/>
    <w:rsid w:val="00FE7A21"/>
    <w:rsid w:val="00FE7A89"/>
    <w:rsid w:val="00FF166D"/>
    <w:rsid w:val="00FF1CA6"/>
    <w:rsid w:val="00FF1EF9"/>
    <w:rsid w:val="00FF318E"/>
    <w:rsid w:val="00FF34DD"/>
    <w:rsid w:val="00FF402A"/>
    <w:rsid w:val="00FF4373"/>
    <w:rsid w:val="00FF49BB"/>
    <w:rsid w:val="00FF4F31"/>
    <w:rsid w:val="00FF5216"/>
    <w:rsid w:val="00FF554A"/>
    <w:rsid w:val="00FF56B7"/>
    <w:rsid w:val="00FF5CE2"/>
    <w:rsid w:val="00FF678F"/>
    <w:rsid w:val="00FF711C"/>
    <w:rsid w:val="00FF7228"/>
    <w:rsid w:val="00FF7A8D"/>
    <w:rsid w:val="00FF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1E7E68D-4BE6-41C2-A7C7-6895EC74C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292"/>
    <w:pPr>
      <w:spacing w:before="12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spacing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rsid w:val="00127E7C"/>
    <w:pPr>
      <w:keepNext/>
      <w:keepLines/>
      <w:tabs>
        <w:tab w:val="num" w:pos="360"/>
      </w:tabs>
      <w:spacing w:after="60" w:line="240" w:lineRule="auto"/>
      <w:ind w:left="288" w:hanging="288"/>
      <w:outlineLvl w:val="1"/>
    </w:pPr>
    <w:rPr>
      <w:rFonts w:ascii="Times New Roman" w:hAnsi="Times New Roman"/>
      <w:i/>
      <w:iCs/>
      <w:noProof/>
      <w:sz w:val="20"/>
      <w:szCs w:val="20"/>
      <w:lang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unhideWhenUsed/>
    <w:qFormat/>
    <w:rsid w:val="00A331F5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127E7C"/>
    <w:pPr>
      <w:tabs>
        <w:tab w:val="num" w:pos="720"/>
      </w:tabs>
      <w:spacing w:before="40" w:after="40" w:line="240" w:lineRule="auto"/>
      <w:ind w:firstLine="360"/>
      <w:jc w:val="both"/>
      <w:outlineLvl w:val="3"/>
    </w:pPr>
    <w:rPr>
      <w:rFonts w:ascii="Times New Roman" w:hAnsi="Times New Roman"/>
      <w:i/>
      <w:iCs/>
      <w:noProof/>
      <w:sz w:val="20"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127E7C"/>
    <w:pPr>
      <w:tabs>
        <w:tab w:val="left" w:pos="360"/>
      </w:tabs>
      <w:spacing w:before="160" w:after="80" w:line="240" w:lineRule="auto"/>
      <w:jc w:val="center"/>
      <w:outlineLvl w:val="4"/>
    </w:pPr>
    <w:rPr>
      <w:rFonts w:ascii="Times New Roman" w:hAnsi="Times New Roman"/>
      <w:smallCaps/>
      <w:noProof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0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rsid w:val="008E406C"/>
    <w:rPr>
      <w:rFonts w:ascii="Arial" w:eastAsia="黑体" w:hAnsi="Arial"/>
      <w:b/>
      <w:bCs/>
      <w:sz w:val="30"/>
      <w:szCs w:val="30"/>
      <w:lang w:val="zh-CN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rsid w:val="008E406C"/>
    <w:pPr>
      <w:tabs>
        <w:tab w:val="center" w:pos="4536"/>
        <w:tab w:val="right" w:pos="9072"/>
      </w:tabs>
      <w:spacing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5">
    <w:name w:val="annotation reference"/>
    <w:unhideWhenUsed/>
    <w:rsid w:val="00246617"/>
    <w:rPr>
      <w:sz w:val="16"/>
      <w:szCs w:val="16"/>
    </w:rPr>
  </w:style>
  <w:style w:type="paragraph" w:styleId="a6">
    <w:name w:val="annotation text"/>
    <w:basedOn w:val="a"/>
    <w:link w:val="Char0"/>
    <w:unhideWhenUsed/>
    <w:rsid w:val="00246617"/>
    <w:rPr>
      <w:sz w:val="20"/>
      <w:szCs w:val="20"/>
    </w:rPr>
  </w:style>
  <w:style w:type="character" w:customStyle="1" w:styleId="Char0">
    <w:name w:val="批注文字 Char"/>
    <w:basedOn w:val="a0"/>
    <w:link w:val="a6"/>
    <w:rsid w:val="00246617"/>
  </w:style>
  <w:style w:type="paragraph" w:styleId="a7">
    <w:name w:val="annotation subject"/>
    <w:basedOn w:val="a6"/>
    <w:next w:val="a6"/>
    <w:link w:val="Char1"/>
    <w:unhideWhenUsed/>
    <w:rsid w:val="00246617"/>
    <w:rPr>
      <w:b/>
      <w:bCs/>
    </w:rPr>
  </w:style>
  <w:style w:type="character" w:customStyle="1" w:styleId="Char1">
    <w:name w:val="批注主题 Char"/>
    <w:link w:val="a7"/>
    <w:rsid w:val="00246617"/>
    <w:rPr>
      <w:b/>
      <w:bCs/>
    </w:rPr>
  </w:style>
  <w:style w:type="paragraph" w:styleId="a8">
    <w:name w:val="Balloon Text"/>
    <w:basedOn w:val="a"/>
    <w:link w:val="Char2"/>
    <w:unhideWhenUsed/>
    <w:rsid w:val="00246617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rsid w:val="00246617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Char3"/>
    <w:unhideWhenUsed/>
    <w:rsid w:val="00445B43"/>
    <w:rPr>
      <w:rFonts w:ascii="宋体"/>
      <w:sz w:val="18"/>
      <w:szCs w:val="18"/>
    </w:rPr>
  </w:style>
  <w:style w:type="character" w:customStyle="1" w:styleId="Char3">
    <w:name w:val="文档结构图 Char"/>
    <w:link w:val="a9"/>
    <w:rsid w:val="00445B43"/>
    <w:rPr>
      <w:rFonts w:ascii="宋体"/>
      <w:sz w:val="18"/>
      <w:szCs w:val="18"/>
    </w:rPr>
  </w:style>
  <w:style w:type="paragraph" w:styleId="aa">
    <w:name w:val="Body Text"/>
    <w:basedOn w:val="a"/>
    <w:link w:val="Char4"/>
    <w:rsid w:val="00831EA7"/>
    <w:pPr>
      <w:widowControl w:val="0"/>
      <w:spacing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Char4">
    <w:name w:val="正文文本 Char"/>
    <w:link w:val="aa"/>
    <w:rsid w:val="00831EA7"/>
    <w:rPr>
      <w:rFonts w:ascii="Times New Roman" w:hAnsi="Times New Roman"/>
      <w:color w:val="0000FF"/>
      <w:kern w:val="2"/>
      <w:sz w:val="21"/>
    </w:rPr>
  </w:style>
  <w:style w:type="paragraph" w:styleId="ab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"/>
    <w:rsid w:val="00930B68"/>
    <w:pPr>
      <w:widowControl w:val="0"/>
      <w:spacing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c">
    <w:name w:val="caption"/>
    <w:aliases w:val="cap,cap Char,Caption Char,Caption Char1 Char,cap Char Char1,Caption Char Char1 Char,cap Char2,cap1,cap2,cap11"/>
    <w:basedOn w:val="a"/>
    <w:next w:val="a"/>
    <w:link w:val="Char5"/>
    <w:qFormat/>
    <w:rsid w:val="00930B68"/>
    <w:pPr>
      <w:tabs>
        <w:tab w:val="left" w:pos="1418"/>
      </w:tabs>
      <w:spacing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"/>
    <w:link w:val="ac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d">
    <w:name w:val="表格文字居左"/>
    <w:basedOn w:val="a"/>
    <w:next w:val="a"/>
    <w:rsid w:val="00A00B55"/>
    <w:pPr>
      <w:widowControl w:val="0"/>
      <w:spacing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ae">
    <w:name w:val="footer"/>
    <w:basedOn w:val="a"/>
    <w:link w:val="Char6"/>
    <w:rsid w:val="0008624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styleId="af">
    <w:name w:val="footnote reference"/>
    <w:semiHidden/>
    <w:rsid w:val="00FE7A21"/>
    <w:rPr>
      <w:b/>
      <w:position w:val="6"/>
      <w:sz w:val="16"/>
    </w:rPr>
  </w:style>
  <w:style w:type="paragraph" w:customStyle="1" w:styleId="TAH">
    <w:name w:val="TAH"/>
    <w:basedOn w:val="TAC"/>
    <w:rsid w:val="00140E7D"/>
    <w:rPr>
      <w:b/>
    </w:rPr>
  </w:style>
  <w:style w:type="paragraph" w:customStyle="1" w:styleId="TAC">
    <w:name w:val="TAC"/>
    <w:basedOn w:val="a"/>
    <w:link w:val="TACChar"/>
    <w:rsid w:val="00140E7D"/>
    <w:pPr>
      <w:keepNext/>
      <w:keepLines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rsid w:val="00140E7D"/>
    <w:rPr>
      <w:rFonts w:ascii="Arial" w:eastAsia="Times New Roman" w:hAnsi="Arial"/>
      <w:sz w:val="18"/>
      <w:lang w:val="en-GB" w:eastAsia="en-GB"/>
    </w:rPr>
  </w:style>
  <w:style w:type="paragraph" w:styleId="af0">
    <w:name w:val="Normal (Web)"/>
    <w:basedOn w:val="a"/>
    <w:uiPriority w:val="99"/>
    <w:unhideWhenUsed/>
    <w:rsid w:val="00140E7D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f1">
    <w:name w:val="No Spacing"/>
    <w:uiPriority w:val="1"/>
    <w:qFormat/>
    <w:rsid w:val="00F107CF"/>
    <w:rPr>
      <w:sz w:val="22"/>
      <w:szCs w:val="22"/>
    </w:rPr>
  </w:style>
  <w:style w:type="character" w:customStyle="1" w:styleId="word">
    <w:name w:val="word"/>
    <w:basedOn w:val="a0"/>
    <w:rsid w:val="00F212F5"/>
  </w:style>
  <w:style w:type="paragraph" w:styleId="af2">
    <w:name w:val="List Paragraph"/>
    <w:basedOn w:val="a"/>
    <w:uiPriority w:val="99"/>
    <w:qFormat/>
    <w:rsid w:val="001D0D60"/>
    <w:pPr>
      <w:widowControl w:val="0"/>
      <w:spacing w:line="240" w:lineRule="auto"/>
      <w:ind w:firstLineChars="200" w:firstLine="420"/>
      <w:jc w:val="both"/>
    </w:pPr>
    <w:rPr>
      <w:kern w:val="2"/>
      <w:sz w:val="21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A331F5"/>
    <w:rPr>
      <w:b/>
      <w:bCs/>
      <w:sz w:val="32"/>
      <w:szCs w:val="32"/>
    </w:rPr>
  </w:style>
  <w:style w:type="paragraph" w:customStyle="1" w:styleId="ZT">
    <w:name w:val="ZT"/>
    <w:rsid w:val="00A331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ListParagraph1">
    <w:name w:val="List Paragraph1"/>
    <w:basedOn w:val="a"/>
    <w:uiPriority w:val="34"/>
    <w:qFormat/>
    <w:rsid w:val="00F27674"/>
    <w:pPr>
      <w:widowControl w:val="0"/>
      <w:spacing w:line="240" w:lineRule="auto"/>
      <w:ind w:firstLineChars="200" w:firstLine="420"/>
      <w:jc w:val="both"/>
    </w:pPr>
    <w:rPr>
      <w:kern w:val="2"/>
      <w:sz w:val="21"/>
    </w:rPr>
  </w:style>
  <w:style w:type="paragraph" w:customStyle="1" w:styleId="TAL">
    <w:name w:val="TAL"/>
    <w:basedOn w:val="a"/>
    <w:rsid w:val="002F0A42"/>
    <w:pPr>
      <w:keepNext/>
      <w:keepLines/>
      <w:spacing w:line="240" w:lineRule="auto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2F0A42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2F0A42"/>
    <w:rPr>
      <w:rFonts w:ascii="Arial" w:hAnsi="Arial"/>
      <w:b/>
      <w:lang w:val="en-GB" w:eastAsia="en-US"/>
    </w:rPr>
  </w:style>
  <w:style w:type="paragraph" w:customStyle="1" w:styleId="TF">
    <w:name w:val="TF"/>
    <w:basedOn w:val="TH"/>
    <w:rsid w:val="004A469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Normalwithindent">
    <w:name w:val="Normal with indent"/>
    <w:basedOn w:val="a"/>
    <w:link w:val="NormalwithindentChar"/>
    <w:qFormat/>
    <w:rsid w:val="00E7432C"/>
    <w:pPr>
      <w:spacing w:after="120" w:line="336" w:lineRule="auto"/>
      <w:ind w:firstLine="397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NormalwithindentChar">
    <w:name w:val="Normal with indent Char"/>
    <w:link w:val="Normalwithindent"/>
    <w:rsid w:val="00E7432C"/>
    <w:rPr>
      <w:rFonts w:ascii="Times New Roman" w:eastAsia="Malgun Gothic" w:hAnsi="Times New Roman"/>
      <w:lang w:val="en-GB" w:eastAsia="ko-KR"/>
    </w:rPr>
  </w:style>
  <w:style w:type="paragraph" w:customStyle="1" w:styleId="LGTdoc1">
    <w:name w:val="LGTdoc_제목1"/>
    <w:basedOn w:val="a"/>
    <w:rsid w:val="00CF0824"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paragraph" w:customStyle="1" w:styleId="PaperTableCell">
    <w:name w:val="PaperTableCell"/>
    <w:basedOn w:val="a"/>
    <w:rsid w:val="00CF0824"/>
    <w:pPr>
      <w:spacing w:line="240" w:lineRule="auto"/>
      <w:jc w:val="both"/>
    </w:pPr>
    <w:rPr>
      <w:rFonts w:ascii="Times New Roman" w:eastAsia="Times New Roman" w:hAnsi="Times New Roman"/>
      <w:sz w:val="16"/>
      <w:szCs w:val="24"/>
      <w:lang w:eastAsia="en-US"/>
    </w:rPr>
  </w:style>
  <w:style w:type="character" w:styleId="af3">
    <w:name w:val="Hyperlink"/>
    <w:basedOn w:val="a0"/>
    <w:uiPriority w:val="99"/>
    <w:unhideWhenUsed/>
    <w:rsid w:val="00906ECE"/>
    <w:rPr>
      <w:color w:val="0000FF"/>
      <w:u w:val="single"/>
    </w:rPr>
  </w:style>
  <w:style w:type="character" w:customStyle="1" w:styleId="apple-style-span">
    <w:name w:val="apple-style-span"/>
    <w:basedOn w:val="a0"/>
    <w:rsid w:val="004D1CED"/>
  </w:style>
  <w:style w:type="character" w:customStyle="1" w:styleId="apple-converted-space">
    <w:name w:val="apple-converted-space"/>
    <w:basedOn w:val="a0"/>
    <w:rsid w:val="00141E48"/>
  </w:style>
  <w:style w:type="character" w:customStyle="1" w:styleId="high-light">
    <w:name w:val="high-light"/>
    <w:basedOn w:val="a0"/>
    <w:rsid w:val="00B7427C"/>
  </w:style>
  <w:style w:type="character" w:customStyle="1" w:styleId="2Char">
    <w:name w:val="标题 2 Char"/>
    <w:basedOn w:val="a0"/>
    <w:link w:val="2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4Char">
    <w:name w:val="标题 4 Char"/>
    <w:basedOn w:val="a0"/>
    <w:link w:val="4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5Char">
    <w:name w:val="标题 5 Char"/>
    <w:basedOn w:val="a0"/>
    <w:link w:val="5"/>
    <w:rsid w:val="00127E7C"/>
    <w:rPr>
      <w:rFonts w:ascii="Times New Roman" w:hAnsi="Times New Roman"/>
      <w:smallCaps/>
      <w:noProof/>
      <w:lang w:eastAsia="en-US"/>
    </w:rPr>
  </w:style>
  <w:style w:type="paragraph" w:customStyle="1" w:styleId="Abstract">
    <w:name w:val="Abstract"/>
    <w:link w:val="AbstractChar"/>
    <w:rsid w:val="00127E7C"/>
    <w:pPr>
      <w:spacing w:after="200"/>
      <w:jc w:val="both"/>
    </w:pPr>
    <w:rPr>
      <w:rFonts w:ascii="Times New Roman" w:hAnsi="Times New Roman"/>
      <w:b/>
      <w:bCs/>
      <w:sz w:val="18"/>
      <w:szCs w:val="18"/>
      <w:lang w:eastAsia="en-US"/>
    </w:rPr>
  </w:style>
  <w:style w:type="paragraph" w:customStyle="1" w:styleId="Affiliation">
    <w:name w:val="Affiliation"/>
    <w:uiPriority w:val="99"/>
    <w:rsid w:val="00127E7C"/>
    <w:pPr>
      <w:jc w:val="center"/>
    </w:pPr>
    <w:rPr>
      <w:rFonts w:ascii="Times New Roman" w:hAnsi="Times New Roman"/>
      <w:lang w:eastAsia="en-US"/>
    </w:rPr>
  </w:style>
  <w:style w:type="paragraph" w:customStyle="1" w:styleId="Author">
    <w:name w:val="Author"/>
    <w:uiPriority w:val="99"/>
    <w:rsid w:val="00127E7C"/>
    <w:pPr>
      <w:spacing w:before="360" w:after="40"/>
      <w:jc w:val="center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bulletlist">
    <w:name w:val="bullet list"/>
    <w:basedOn w:val="aa"/>
    <w:rsid w:val="00127E7C"/>
    <w:pPr>
      <w:widowControl/>
      <w:numPr>
        <w:numId w:val="15"/>
      </w:numPr>
      <w:spacing w:after="120" w:line="228" w:lineRule="auto"/>
    </w:pPr>
    <w:rPr>
      <w:color w:val="auto"/>
      <w:spacing w:val="-1"/>
      <w:kern w:val="0"/>
      <w:sz w:val="20"/>
      <w:lang w:eastAsia="en-US"/>
    </w:rPr>
  </w:style>
  <w:style w:type="paragraph" w:customStyle="1" w:styleId="equation">
    <w:name w:val="equation"/>
    <w:basedOn w:val="a"/>
    <w:rsid w:val="00127E7C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hAnsi="Symbol" w:cs="Symbol"/>
      <w:sz w:val="20"/>
      <w:szCs w:val="20"/>
      <w:lang w:eastAsia="en-US"/>
    </w:rPr>
  </w:style>
  <w:style w:type="paragraph" w:customStyle="1" w:styleId="figurecaption">
    <w:name w:val="figure caption"/>
    <w:rsid w:val="00127E7C"/>
    <w:pPr>
      <w:numPr>
        <w:numId w:val="16"/>
      </w:numPr>
      <w:spacing w:before="80" w:after="200"/>
      <w:jc w:val="center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footnote">
    <w:name w:val="footnote"/>
    <w:uiPriority w:val="99"/>
    <w:rsid w:val="00127E7C"/>
    <w:pPr>
      <w:framePr w:hSpace="187" w:vSpace="187" w:wrap="notBeside" w:vAnchor="text" w:hAnchor="page" w:x="6121" w:y="577"/>
      <w:numPr>
        <w:numId w:val="17"/>
      </w:numPr>
      <w:spacing w:after="40"/>
    </w:pPr>
    <w:rPr>
      <w:rFonts w:ascii="Times New Roman" w:hAnsi="Times New Roman"/>
      <w:sz w:val="16"/>
      <w:szCs w:val="16"/>
      <w:lang w:eastAsia="en-US"/>
    </w:rPr>
  </w:style>
  <w:style w:type="paragraph" w:customStyle="1" w:styleId="keywords">
    <w:name w:val="key words"/>
    <w:rsid w:val="00127E7C"/>
    <w:pPr>
      <w:spacing w:after="120"/>
      <w:ind w:firstLine="288"/>
      <w:jc w:val="both"/>
    </w:pPr>
    <w:rPr>
      <w:rFonts w:ascii="Times New Roman" w:hAnsi="Times New Roman"/>
      <w:b/>
      <w:bCs/>
      <w:i/>
      <w:iCs/>
      <w:noProof/>
      <w:sz w:val="18"/>
      <w:szCs w:val="18"/>
      <w:lang w:eastAsia="en-US"/>
    </w:rPr>
  </w:style>
  <w:style w:type="paragraph" w:customStyle="1" w:styleId="papersubtitle">
    <w:name w:val="paper subtitle"/>
    <w:rsid w:val="00127E7C"/>
    <w:pPr>
      <w:spacing w:after="120"/>
      <w:jc w:val="center"/>
    </w:pPr>
    <w:rPr>
      <w:rFonts w:ascii="Times New Roman" w:eastAsia="MS Mincho" w:hAnsi="Times New Roman"/>
      <w:noProof/>
      <w:sz w:val="28"/>
      <w:szCs w:val="28"/>
      <w:lang w:eastAsia="en-US"/>
    </w:rPr>
  </w:style>
  <w:style w:type="paragraph" w:customStyle="1" w:styleId="papertitle">
    <w:name w:val="paper title"/>
    <w:rsid w:val="00127E7C"/>
    <w:pPr>
      <w:spacing w:after="120"/>
      <w:jc w:val="center"/>
    </w:pPr>
    <w:rPr>
      <w:rFonts w:ascii="Times New Roman" w:eastAsia="MS Mincho" w:hAnsi="Times New Roman"/>
      <w:noProof/>
      <w:sz w:val="48"/>
      <w:szCs w:val="48"/>
      <w:lang w:eastAsia="en-US"/>
    </w:rPr>
  </w:style>
  <w:style w:type="paragraph" w:customStyle="1" w:styleId="references">
    <w:name w:val="references"/>
    <w:rsid w:val="00127E7C"/>
    <w:pPr>
      <w:numPr>
        <w:numId w:val="18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sponsors">
    <w:name w:val="sponsors"/>
    <w:rsid w:val="00127E7C"/>
    <w:pPr>
      <w:framePr w:wrap="auto" w:hAnchor="text" w:x="615" w:y="2239"/>
      <w:pBdr>
        <w:top w:val="single" w:sz="4" w:space="2" w:color="auto"/>
      </w:pBdr>
      <w:ind w:firstLine="288"/>
    </w:pPr>
    <w:rPr>
      <w:rFonts w:ascii="Times New Roman" w:hAnsi="Times New Roman"/>
      <w:sz w:val="16"/>
      <w:szCs w:val="16"/>
      <w:lang w:eastAsia="en-US"/>
    </w:rPr>
  </w:style>
  <w:style w:type="paragraph" w:customStyle="1" w:styleId="tablecolhead">
    <w:name w:val="table col head"/>
    <w:basedOn w:val="a"/>
    <w:rsid w:val="00127E7C"/>
    <w:pPr>
      <w:spacing w:line="240" w:lineRule="auto"/>
      <w:jc w:val="center"/>
    </w:pPr>
    <w:rPr>
      <w:rFonts w:ascii="Times New Roman" w:hAnsi="Times New Roman"/>
      <w:b/>
      <w:bCs/>
      <w:sz w:val="16"/>
      <w:szCs w:val="16"/>
      <w:lang w:eastAsia="en-US"/>
    </w:rPr>
  </w:style>
  <w:style w:type="paragraph" w:customStyle="1" w:styleId="tablecolsubhead">
    <w:name w:val="table col subhead"/>
    <w:basedOn w:val="tablecolhead"/>
    <w:rsid w:val="00127E7C"/>
    <w:rPr>
      <w:i/>
      <w:iCs/>
      <w:sz w:val="15"/>
      <w:szCs w:val="15"/>
    </w:rPr>
  </w:style>
  <w:style w:type="paragraph" w:customStyle="1" w:styleId="tablecopy">
    <w:name w:val="table copy"/>
    <w:rsid w:val="00127E7C"/>
    <w:pPr>
      <w:jc w:val="both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tablefootnote">
    <w:name w:val="table footnote"/>
    <w:rsid w:val="00127E7C"/>
    <w:pPr>
      <w:spacing w:before="60" w:after="30"/>
      <w:jc w:val="right"/>
    </w:pPr>
    <w:rPr>
      <w:rFonts w:ascii="Times New Roman" w:hAnsi="Times New Roman"/>
      <w:sz w:val="12"/>
      <w:szCs w:val="12"/>
      <w:lang w:eastAsia="en-US"/>
    </w:rPr>
  </w:style>
  <w:style w:type="paragraph" w:customStyle="1" w:styleId="tablehead">
    <w:name w:val="table head"/>
    <w:rsid w:val="00127E7C"/>
    <w:pPr>
      <w:numPr>
        <w:numId w:val="19"/>
      </w:numPr>
      <w:spacing w:before="240" w:after="120" w:line="216" w:lineRule="auto"/>
      <w:jc w:val="center"/>
    </w:pPr>
    <w:rPr>
      <w:rFonts w:ascii="Times New Roman" w:hAnsi="Times New Roman"/>
      <w:smallCaps/>
      <w:noProof/>
      <w:sz w:val="16"/>
      <w:szCs w:val="16"/>
      <w:lang w:eastAsia="en-US"/>
    </w:rPr>
  </w:style>
  <w:style w:type="paragraph" w:customStyle="1" w:styleId="StyleAbstractItalic">
    <w:name w:val="Style Abstract + Italic"/>
    <w:basedOn w:val="Abstract"/>
    <w:link w:val="StyleAbstractItalicChar"/>
    <w:rsid w:val="00127E7C"/>
    <w:rPr>
      <w:rFonts w:eastAsia="MS Mincho"/>
      <w:i/>
      <w:iCs/>
    </w:rPr>
  </w:style>
  <w:style w:type="character" w:customStyle="1" w:styleId="AbstractChar">
    <w:name w:val="Abstract Char"/>
    <w:basedOn w:val="a0"/>
    <w:link w:val="Abstract"/>
    <w:locked/>
    <w:rsid w:val="00127E7C"/>
    <w:rPr>
      <w:rFonts w:ascii="Times New Roman" w:hAnsi="Times New Roman"/>
      <w:b/>
      <w:bCs/>
      <w:sz w:val="18"/>
      <w:szCs w:val="18"/>
      <w:lang w:val="en-US" w:eastAsia="en-US" w:bidi="ar-SA"/>
    </w:rPr>
  </w:style>
  <w:style w:type="character" w:customStyle="1" w:styleId="StyleAbstractItalicChar">
    <w:name w:val="Style Abstract + Italic Char"/>
    <w:basedOn w:val="AbstractChar"/>
    <w:link w:val="StyleAbstractItalic"/>
    <w:locked/>
    <w:rsid w:val="00127E7C"/>
    <w:rPr>
      <w:rFonts w:ascii="Times New Roman" w:eastAsia="MS Mincho" w:hAnsi="Times New Roman"/>
      <w:b/>
      <w:bCs/>
      <w:i/>
      <w:iCs/>
      <w:sz w:val="18"/>
      <w:szCs w:val="18"/>
      <w:lang w:val="en-US" w:eastAsia="en-US" w:bidi="ar-SA"/>
    </w:rPr>
  </w:style>
  <w:style w:type="character" w:customStyle="1" w:styleId="Char6">
    <w:name w:val="页脚 Char"/>
    <w:basedOn w:val="a0"/>
    <w:link w:val="ae"/>
    <w:rsid w:val="00127E7C"/>
    <w:rPr>
      <w:sz w:val="18"/>
      <w:szCs w:val="18"/>
    </w:rPr>
  </w:style>
  <w:style w:type="character" w:customStyle="1" w:styleId="10">
    <w:name w:val="标题1"/>
    <w:basedOn w:val="a0"/>
    <w:rsid w:val="00127E7C"/>
  </w:style>
  <w:style w:type="paragraph" w:customStyle="1" w:styleId="MTDisplayEquation">
    <w:name w:val="MTDisplayEquation"/>
    <w:basedOn w:val="a"/>
    <w:next w:val="a"/>
    <w:link w:val="MTDisplayEquationChar"/>
    <w:rsid w:val="00127E7C"/>
    <w:pPr>
      <w:tabs>
        <w:tab w:val="center" w:pos="4160"/>
        <w:tab w:val="right" w:pos="8300"/>
      </w:tabs>
      <w:spacing w:line="240" w:lineRule="auto"/>
    </w:pPr>
    <w:rPr>
      <w:sz w:val="24"/>
      <w:szCs w:val="24"/>
    </w:rPr>
  </w:style>
  <w:style w:type="character" w:customStyle="1" w:styleId="MTDisplayEquationChar">
    <w:name w:val="MTDisplayEquation Char"/>
    <w:basedOn w:val="a0"/>
    <w:link w:val="MTDisplayEquation"/>
    <w:rsid w:val="00127E7C"/>
    <w:rPr>
      <w:sz w:val="24"/>
      <w:szCs w:val="24"/>
    </w:rPr>
  </w:style>
  <w:style w:type="paragraph" w:customStyle="1" w:styleId="Char1CharChar1Char">
    <w:name w:val="Char1 Char Char1 Char"/>
    <w:basedOn w:val="a"/>
    <w:rsid w:val="00127E7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  <w:lang w:eastAsia="en-US"/>
    </w:rPr>
  </w:style>
  <w:style w:type="character" w:customStyle="1" w:styleId="def">
    <w:name w:val="def"/>
    <w:basedOn w:val="a0"/>
    <w:rsid w:val="002948B4"/>
  </w:style>
  <w:style w:type="paragraph" w:customStyle="1" w:styleId="tgt2">
    <w:name w:val="tgt2"/>
    <w:basedOn w:val="a"/>
    <w:rsid w:val="00547068"/>
    <w:pPr>
      <w:spacing w:before="0" w:after="107" w:line="360" w:lineRule="auto"/>
    </w:pPr>
    <w:rPr>
      <w:rFonts w:ascii="宋体" w:hAnsi="宋体" w:cs="宋体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6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4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3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88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67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3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9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82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29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535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08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283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288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E5E5E5"/>
                                        <w:left w:val="single" w:sz="4" w:space="10" w:color="E5E5E5"/>
                                        <w:bottom w:val="single" w:sz="4" w:space="0" w:color="E5E5E5"/>
                                        <w:right w:val="single" w:sz="4" w:space="10" w:color="E5E5E5"/>
                                      </w:divBdr>
                                      <w:divsChild>
                                        <w:div w:id="1312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5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2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73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7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44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5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4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48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60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886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071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36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E5E5E5"/>
                                        <w:left w:val="single" w:sz="4" w:space="11" w:color="E5E5E5"/>
                                        <w:bottom w:val="single" w:sz="4" w:space="0" w:color="E5E5E5"/>
                                        <w:right w:val="single" w:sz="4" w:space="11" w:color="E5E5E5"/>
                                      </w:divBdr>
                                      <w:divsChild>
                                        <w:div w:id="1761608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0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81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3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0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58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49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56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26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76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95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85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549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14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9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1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22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025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50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3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725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E5E5E5"/>
                                        <w:left w:val="single" w:sz="4" w:space="11" w:color="E5E5E5"/>
                                        <w:bottom w:val="single" w:sz="4" w:space="0" w:color="E5E5E5"/>
                                        <w:right w:val="single" w:sz="4" w:space="11" w:color="E5E5E5"/>
                                      </w:divBdr>
                                      <w:divsChild>
                                        <w:div w:id="55011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8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3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59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65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74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58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79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24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1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86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2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59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7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2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1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74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1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00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43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70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2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90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30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0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426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1597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610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E5E5E5"/>
                                        <w:left w:val="single" w:sz="4" w:space="11" w:color="E5E5E5"/>
                                        <w:bottom w:val="single" w:sz="4" w:space="0" w:color="E5E5E5"/>
                                        <w:right w:val="single" w:sz="4" w:space="11" w:color="E5E5E5"/>
                                      </w:divBdr>
                                      <w:divsChild>
                                        <w:div w:id="95571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1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63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5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6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0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14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47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91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725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5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4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31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77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79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5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9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4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5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25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6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9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2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1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9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15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2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7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9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94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6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53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50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321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6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8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3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1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796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74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504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341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E5E5E5"/>
                                        <w:left w:val="single" w:sz="4" w:space="11" w:color="E5E5E5"/>
                                        <w:bottom w:val="single" w:sz="4" w:space="0" w:color="E5E5E5"/>
                                        <w:right w:val="single" w:sz="4" w:space="11" w:color="E5E5E5"/>
                                      </w:divBdr>
                                      <w:divsChild>
                                        <w:div w:id="1322656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1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73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9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4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60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32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1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4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07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7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35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0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56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80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39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73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34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88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45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333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463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474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0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2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61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34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27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25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38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459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9285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E5E5E5"/>
                                        <w:left w:val="single" w:sz="4" w:space="11" w:color="E5E5E5"/>
                                        <w:bottom w:val="single" w:sz="4" w:space="0" w:color="E5E5E5"/>
                                        <w:right w:val="single" w:sz="4" w:space="11" w:color="E5E5E5"/>
                                      </w:divBdr>
                                      <w:divsChild>
                                        <w:div w:id="91829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6" w:color="E0E0E0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4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2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82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55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36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40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787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619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577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E5E5E5"/>
                                        <w:left w:val="single" w:sz="4" w:space="11" w:color="E5E5E5"/>
                                        <w:bottom w:val="single" w:sz="4" w:space="0" w:color="E5E5E5"/>
                                        <w:right w:val="single" w:sz="4" w:space="11" w:color="E5E5E5"/>
                                      </w:divBdr>
                                      <w:divsChild>
                                        <w:div w:id="2042242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4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3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4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45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8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041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7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0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501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96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602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85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50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886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3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45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43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8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2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3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847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87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6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45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10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95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559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261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23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238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E5E5E5"/>
                                        <w:left w:val="single" w:sz="4" w:space="11" w:color="E5E5E5"/>
                                        <w:bottom w:val="single" w:sz="4" w:space="0" w:color="E5E5E5"/>
                                        <w:right w:val="single" w:sz="4" w:space="11" w:color="E5E5E5"/>
                                      </w:divBdr>
                                      <w:divsChild>
                                        <w:div w:id="280721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6" w:color="E0E0E0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1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5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2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13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7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72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3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19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475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35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94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95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E5E5E5"/>
                                        <w:left w:val="single" w:sz="4" w:space="11" w:color="E5E5E5"/>
                                        <w:bottom w:val="single" w:sz="4" w:space="0" w:color="E5E5E5"/>
                                        <w:right w:val="single" w:sz="4" w:space="11" w:color="E5E5E5"/>
                                      </w:divBdr>
                                      <w:divsChild>
                                        <w:div w:id="1753774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3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:ds:October" TargetMode="Externa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app:ds:adjacen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50963-A667-41CB-8D38-19EAB5C5A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5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#70</vt:lpstr>
    </vt:vector>
  </TitlesOfParts>
  <Company/>
  <LinksUpToDate>false</LinksUpToDate>
  <CharactersWithSpaces>6973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#70</dc:title>
  <dc:creator>ZTE</dc:creator>
  <cp:lastModifiedBy>LI</cp:lastModifiedBy>
  <cp:revision>193</cp:revision>
  <dcterms:created xsi:type="dcterms:W3CDTF">2016-08-13T06:17:00Z</dcterms:created>
  <dcterms:modified xsi:type="dcterms:W3CDTF">2016-10-01T09:14:00Z</dcterms:modified>
</cp:coreProperties>
</file>